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54" w:rsidRPr="00540854" w:rsidRDefault="00540854" w:rsidP="00540854">
      <w:pPr>
        <w:jc w:val="center"/>
        <w:rPr>
          <w:rFonts w:ascii="Arial" w:hAnsi="Arial" w:cs="Arial"/>
        </w:rPr>
      </w:pPr>
      <w:r w:rsidRPr="00540854">
        <w:rPr>
          <w:rFonts w:ascii="Arial" w:hAnsi="Arial" w:cs="Arial"/>
        </w:rPr>
        <w:t xml:space="preserve">СОВЕТ НАРОДНЫХ ДЕПУТАТОВ ПЧЕЛИНОВСКОГО СЕЛЬСКОГО ПОСЕЛЕНИЯ БОБРОВСКОГО МУНИЦИПАЛЬНОГО РАЙОНА </w:t>
      </w:r>
      <w:r w:rsidRPr="00540854">
        <w:rPr>
          <w:rFonts w:ascii="Arial" w:hAnsi="Arial" w:cs="Arial"/>
        </w:rPr>
        <w:br/>
        <w:t>ВОРОНЕЖСКОЙ ОБЛАСТИ</w:t>
      </w:r>
    </w:p>
    <w:p w:rsidR="00D11F7F" w:rsidRDefault="00D11F7F" w:rsidP="00D11F7F">
      <w:pPr>
        <w:ind w:firstLine="709"/>
        <w:jc w:val="center"/>
        <w:rPr>
          <w:rFonts w:ascii="Arial" w:hAnsi="Arial" w:cs="Arial"/>
        </w:rPr>
      </w:pPr>
    </w:p>
    <w:p w:rsidR="00D11F7F" w:rsidRDefault="00D11F7F" w:rsidP="00D11F7F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D11F7F" w:rsidRDefault="00D11F7F" w:rsidP="00D11F7F">
      <w:pPr>
        <w:ind w:firstLine="709"/>
        <w:rPr>
          <w:rFonts w:ascii="Arial" w:hAnsi="Arial" w:cs="Arial"/>
        </w:rPr>
      </w:pPr>
    </w:p>
    <w:p w:rsidR="00D11F7F" w:rsidRDefault="00D11F7F" w:rsidP="00D11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14.11.2024 г. № </w:t>
      </w:r>
      <w:r w:rsidR="005E4FAB">
        <w:rPr>
          <w:rFonts w:ascii="Arial" w:hAnsi="Arial" w:cs="Arial"/>
        </w:rPr>
        <w:t>3</w:t>
      </w:r>
      <w:r w:rsidR="00DD6F9F">
        <w:rPr>
          <w:rFonts w:ascii="Arial" w:hAnsi="Arial" w:cs="Arial"/>
        </w:rPr>
        <w:t>0</w:t>
      </w:r>
    </w:p>
    <w:p w:rsidR="00D11F7F" w:rsidRDefault="00D11F7F" w:rsidP="00D11F7F">
      <w:pPr>
        <w:rPr>
          <w:rFonts w:ascii="Arial" w:hAnsi="Arial" w:cs="Arial"/>
        </w:rPr>
      </w:pPr>
      <w:r>
        <w:rPr>
          <w:rFonts w:ascii="Arial" w:hAnsi="Arial" w:cs="Arial"/>
        </w:rPr>
        <w:t>с. Пчелиновка</w:t>
      </w:r>
    </w:p>
    <w:p w:rsidR="00D11F7F" w:rsidRDefault="00D11F7F" w:rsidP="00D11F7F">
      <w:pPr>
        <w:ind w:left="567" w:firstLine="709"/>
        <w:jc w:val="center"/>
        <w:outlineLvl w:val="0"/>
        <w:rPr>
          <w:rFonts w:ascii="Arial" w:hAnsi="Arial" w:cs="Arial"/>
        </w:rPr>
      </w:pPr>
    </w:p>
    <w:p w:rsidR="00D11F7F" w:rsidRDefault="00D11F7F" w:rsidP="00D11F7F">
      <w:pPr>
        <w:ind w:left="567"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</w:t>
      </w:r>
      <w:r w:rsidR="00DF010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«Об утверждении Положения о муниципальном </w:t>
      </w:r>
      <w:proofErr w:type="gramStart"/>
      <w:r>
        <w:rPr>
          <w:rFonts w:ascii="Arial" w:hAnsi="Arial" w:cs="Arial"/>
        </w:rPr>
        <w:t xml:space="preserve">контроле </w:t>
      </w:r>
      <w:r w:rsidRPr="002B5B53">
        <w:rPr>
          <w:rFonts w:ascii="Arial" w:hAnsi="Arial" w:cs="Arial"/>
        </w:rPr>
        <w:t xml:space="preserve"> в</w:t>
      </w:r>
      <w:proofErr w:type="gramEnd"/>
      <w:r w:rsidRPr="002B5B53">
        <w:rPr>
          <w:rFonts w:ascii="Arial" w:hAnsi="Arial" w:cs="Arial"/>
        </w:rPr>
        <w:t xml:space="preserve"> сфере благоустройства</w:t>
      </w:r>
      <w:r>
        <w:rPr>
          <w:rFonts w:ascii="Arial" w:hAnsi="Arial" w:cs="Arial"/>
        </w:rPr>
        <w:t xml:space="preserve"> на территории Пчелиновского сельского поселения Бобровского муниципального района Воронежской области» (в ред. </w:t>
      </w:r>
      <w:proofErr w:type="spellStart"/>
      <w:r>
        <w:rPr>
          <w:rFonts w:ascii="Arial" w:hAnsi="Arial" w:cs="Arial"/>
        </w:rPr>
        <w:t>реш</w:t>
      </w:r>
      <w:proofErr w:type="spellEnd"/>
      <w:r>
        <w:rPr>
          <w:rFonts w:ascii="Arial" w:hAnsi="Arial" w:cs="Arial"/>
        </w:rPr>
        <w:t>. от 15.12.2021 № 37, от 30.05.2023 № 18, от 18.08.2023 № 32, от 31.01.2024 № 2, от 18.09.2024 № 26)</w:t>
      </w:r>
    </w:p>
    <w:p w:rsidR="00D11F7F" w:rsidRDefault="00D11F7F" w:rsidP="00D11F7F">
      <w:pPr>
        <w:ind w:left="567" w:right="-266" w:firstLine="709"/>
        <w:jc w:val="both"/>
        <w:rPr>
          <w:rFonts w:ascii="Arial" w:hAnsi="Arial" w:cs="Arial"/>
        </w:rPr>
      </w:pPr>
    </w:p>
    <w:p w:rsidR="00D11F7F" w:rsidRDefault="00D11F7F" w:rsidP="00D11F7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приведением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rFonts w:ascii="Arial" w:hAnsi="Arial" w:cs="Arial"/>
          <w:spacing w:val="20"/>
        </w:rPr>
        <w:t>решил</w:t>
      </w:r>
      <w:r>
        <w:rPr>
          <w:rFonts w:ascii="Arial" w:hAnsi="Arial" w:cs="Arial"/>
        </w:rPr>
        <w:t>:</w:t>
      </w:r>
    </w:p>
    <w:p w:rsidR="00D11F7F" w:rsidRDefault="00D11F7F" w:rsidP="00D11F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Совета народных депутатов Пчелиновского сельского поселения Бобровского муниципального района Воронежской области от 15.10.2021 № 3</w:t>
      </w:r>
      <w:r w:rsidR="00DF010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«Об утверждении Положения о муниципальном контроле</w:t>
      </w:r>
      <w:r w:rsidRPr="002B5B53">
        <w:rPr>
          <w:rFonts w:ascii="Arial" w:hAnsi="Arial" w:cs="Arial"/>
        </w:rPr>
        <w:t xml:space="preserve"> в сфере благоустройства</w:t>
      </w:r>
      <w:r>
        <w:rPr>
          <w:rFonts w:ascii="Arial" w:hAnsi="Arial" w:cs="Arial"/>
        </w:rPr>
        <w:t xml:space="preserve"> на территории Пчелиновского сельского поселения Бобровского муниципального района Воронежской </w:t>
      </w:r>
      <w:proofErr w:type="gramStart"/>
      <w:r>
        <w:rPr>
          <w:rFonts w:ascii="Arial" w:hAnsi="Arial" w:cs="Arial"/>
        </w:rPr>
        <w:t>области»  (</w:t>
      </w:r>
      <w:proofErr w:type="gramEnd"/>
      <w:r>
        <w:rPr>
          <w:rFonts w:ascii="Arial" w:hAnsi="Arial" w:cs="Arial"/>
        </w:rPr>
        <w:t xml:space="preserve">в ред. </w:t>
      </w:r>
      <w:proofErr w:type="spellStart"/>
      <w:r>
        <w:rPr>
          <w:rFonts w:ascii="Arial" w:hAnsi="Arial" w:cs="Arial"/>
        </w:rPr>
        <w:t>реш</w:t>
      </w:r>
      <w:proofErr w:type="spellEnd"/>
      <w:r>
        <w:rPr>
          <w:rFonts w:ascii="Arial" w:hAnsi="Arial" w:cs="Arial"/>
        </w:rPr>
        <w:t>. от 15.12.2021 № 37, от 30.05.2023 № 18, от 18.08.2023 № 32, от 31.01.2024 № 2, от 18.09.2024 № 26)  следующие изменения:</w:t>
      </w:r>
    </w:p>
    <w:p w:rsidR="00D11F7F" w:rsidRDefault="00D11F7F" w:rsidP="00D11F7F">
      <w:pPr>
        <w:pStyle w:val="a4"/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>1.1. Положение, утвержденное Решением, дополнить пунктом 6.1. следующего содержания:</w:t>
      </w:r>
    </w:p>
    <w:p w:rsidR="00D11F7F" w:rsidRDefault="00D11F7F" w:rsidP="00D11F7F">
      <w:pPr>
        <w:pStyle w:val="a4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«6.1. Досудебный порядок подачи жалоб при осуществлении муниципального контроля </w:t>
      </w:r>
      <w:r w:rsidR="000A61F6">
        <w:rPr>
          <w:rFonts w:ascii="Arial" w:hAnsi="Arial" w:cs="Arial"/>
        </w:rPr>
        <w:t>в сфере благоустройства</w:t>
      </w:r>
      <w:r>
        <w:rPr>
          <w:rFonts w:ascii="Arial" w:hAnsi="Arial" w:cs="Arial"/>
        </w:rPr>
        <w:t xml:space="preserve"> на территории Пчелиновского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</w:t>
      </w:r>
      <w:proofErr w:type="gramStart"/>
      <w:r>
        <w:rPr>
          <w:rFonts w:ascii="Arial" w:hAnsi="Arial" w:cs="Arial"/>
        </w:rPr>
        <w:t>31.07.2020  №</w:t>
      </w:r>
      <w:proofErr w:type="gramEnd"/>
      <w:r>
        <w:rPr>
          <w:rFonts w:ascii="Arial" w:hAnsi="Arial" w:cs="Arial"/>
        </w:rPr>
        <w:t xml:space="preserve"> 248-ФЗ «О государственном контроле (надзоре) и муниципальном контроле в Российской Федерации».</w:t>
      </w:r>
    </w:p>
    <w:p w:rsidR="00D11F7F" w:rsidRDefault="00D11F7F" w:rsidP="00D11F7F">
      <w:pPr>
        <w:pStyle w:val="a4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</w:t>
      </w:r>
      <w:r w:rsidR="00613C73">
        <w:rPr>
          <w:rFonts w:ascii="Arial" w:hAnsi="Arial" w:cs="Arial"/>
        </w:rPr>
        <w:t xml:space="preserve"> и размещению на официальном сайте Пчелиновского сельского поселения в сети Интернет</w:t>
      </w:r>
      <w:r>
        <w:rPr>
          <w:rFonts w:ascii="Arial" w:hAnsi="Arial" w:cs="Arial"/>
        </w:rPr>
        <w:t>.</w:t>
      </w:r>
    </w:p>
    <w:p w:rsidR="00D11F7F" w:rsidRDefault="00D11F7F" w:rsidP="00D11F7F">
      <w:pPr>
        <w:pStyle w:val="a4"/>
        <w:ind w:right="-1" w:firstLine="709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96"/>
        <w:gridCol w:w="221"/>
        <w:gridCol w:w="221"/>
      </w:tblGrid>
      <w:tr w:rsidR="00D11F7F" w:rsidTr="00985CF6">
        <w:tc>
          <w:tcPr>
            <w:tcW w:w="3284" w:type="dxa"/>
          </w:tcPr>
          <w:tbl>
            <w:tblPr>
              <w:tblStyle w:val="a5"/>
              <w:tblW w:w="998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2338"/>
              <w:gridCol w:w="3285"/>
            </w:tblGrid>
            <w:tr w:rsidR="00985CF6" w:rsidTr="00985CF6">
              <w:tc>
                <w:tcPr>
                  <w:tcW w:w="4361" w:type="dxa"/>
                </w:tcPr>
                <w:p w:rsidR="00985CF6" w:rsidRDefault="00985CF6" w:rsidP="00985CF6">
                  <w:pPr>
                    <w:ind w:left="-68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Заместитель председателя Совета народных депутатов Пчелиновского сельского поселения Бобровского муниципального района Воронежской области</w:t>
                  </w:r>
                </w:p>
              </w:tc>
              <w:tc>
                <w:tcPr>
                  <w:tcW w:w="2338" w:type="dxa"/>
                </w:tcPr>
                <w:p w:rsidR="00985CF6" w:rsidRDefault="00985CF6" w:rsidP="00985CF6">
                  <w:pPr>
                    <w:ind w:firstLine="709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285" w:type="dxa"/>
                </w:tcPr>
                <w:p w:rsidR="00985CF6" w:rsidRDefault="00985CF6" w:rsidP="00985CF6">
                  <w:pPr>
                    <w:ind w:firstLine="709"/>
                    <w:rPr>
                      <w:rFonts w:ascii="Arial" w:hAnsi="Arial" w:cs="Arial"/>
                      <w:lang w:eastAsia="en-US"/>
                    </w:rPr>
                  </w:pPr>
                </w:p>
                <w:p w:rsidR="00985CF6" w:rsidRDefault="00985CF6" w:rsidP="00985CF6">
                  <w:pPr>
                    <w:ind w:firstLine="709"/>
                    <w:rPr>
                      <w:rFonts w:ascii="Arial" w:hAnsi="Arial" w:cs="Arial"/>
                      <w:lang w:eastAsia="en-US"/>
                    </w:rPr>
                  </w:pPr>
                </w:p>
                <w:p w:rsidR="00985CF6" w:rsidRDefault="00985CF6" w:rsidP="00985CF6">
                  <w:pPr>
                    <w:ind w:firstLine="709"/>
                    <w:rPr>
                      <w:rFonts w:ascii="Arial" w:hAnsi="Arial" w:cs="Arial"/>
                      <w:lang w:eastAsia="en-US"/>
                    </w:rPr>
                  </w:pPr>
                </w:p>
                <w:p w:rsidR="00985CF6" w:rsidRDefault="00985CF6" w:rsidP="00985CF6">
                  <w:pPr>
                    <w:ind w:firstLine="709"/>
                    <w:rPr>
                      <w:rFonts w:ascii="Arial" w:hAnsi="Arial" w:cs="Arial"/>
                      <w:lang w:eastAsia="en-US"/>
                    </w:rPr>
                  </w:pPr>
                </w:p>
                <w:p w:rsidR="00985CF6" w:rsidRDefault="00985CF6" w:rsidP="00985CF6">
                  <w:pPr>
                    <w:rPr>
                      <w:rFonts w:ascii="Arial" w:hAnsi="Arial" w:cs="Arial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lang w:eastAsia="en-US"/>
                    </w:rPr>
                    <w:t>В.В.Бутенко</w:t>
                  </w:r>
                </w:p>
                <w:p w:rsidR="00985CF6" w:rsidRDefault="00985CF6" w:rsidP="00985CF6">
                  <w:pPr>
                    <w:ind w:firstLine="709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D11F7F" w:rsidRDefault="00D11F7F">
            <w:pPr>
              <w:spacing w:line="256" w:lineRule="auto"/>
              <w:rPr>
                <w:rFonts w:ascii="Arial" w:hAnsi="Arial" w:cs="Arial"/>
                <w:color w:val="0D0D0D"/>
                <w:lang w:eastAsia="en-US"/>
              </w:rPr>
            </w:pPr>
          </w:p>
        </w:tc>
        <w:tc>
          <w:tcPr>
            <w:tcW w:w="3285" w:type="dxa"/>
          </w:tcPr>
          <w:p w:rsidR="00D11F7F" w:rsidRDefault="00D11F7F">
            <w:pPr>
              <w:spacing w:line="256" w:lineRule="auto"/>
              <w:rPr>
                <w:rFonts w:ascii="Arial" w:hAnsi="Arial" w:cs="Arial"/>
                <w:color w:val="0D0D0D"/>
                <w:lang w:eastAsia="en-US"/>
              </w:rPr>
            </w:pPr>
          </w:p>
        </w:tc>
        <w:tc>
          <w:tcPr>
            <w:tcW w:w="3285" w:type="dxa"/>
          </w:tcPr>
          <w:p w:rsidR="00D11F7F" w:rsidRDefault="00D11F7F">
            <w:pPr>
              <w:spacing w:line="256" w:lineRule="auto"/>
              <w:rPr>
                <w:rFonts w:ascii="Arial" w:hAnsi="Arial" w:cs="Arial"/>
                <w:color w:val="0D0D0D"/>
                <w:lang w:eastAsia="en-US"/>
              </w:rPr>
            </w:pPr>
          </w:p>
        </w:tc>
      </w:tr>
    </w:tbl>
    <w:p w:rsidR="00D11F7F" w:rsidRDefault="00D11F7F" w:rsidP="00D11F7F">
      <w:pPr>
        <w:ind w:left="567" w:firstLine="709"/>
        <w:jc w:val="both"/>
        <w:rPr>
          <w:rFonts w:ascii="Arial" w:hAnsi="Arial" w:cs="Arial"/>
        </w:rPr>
      </w:pPr>
    </w:p>
    <w:p w:rsidR="00D11F7F" w:rsidRDefault="00D11F7F" w:rsidP="00D11F7F">
      <w:pPr>
        <w:rPr>
          <w:rFonts w:ascii="Arial" w:hAnsi="Arial" w:cs="Arial"/>
        </w:rPr>
      </w:pPr>
    </w:p>
    <w:p w:rsidR="00125373" w:rsidRPr="00AF6AFA" w:rsidRDefault="00125373" w:rsidP="00D11F7F">
      <w:pPr>
        <w:jc w:val="both"/>
        <w:rPr>
          <w:rFonts w:ascii="Arial" w:hAnsi="Arial" w:cs="Arial"/>
        </w:rPr>
      </w:pPr>
    </w:p>
    <w:sectPr w:rsidR="00125373" w:rsidRPr="00AF6AFA" w:rsidSect="00AF6A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F"/>
    <w:rsid w:val="000935CB"/>
    <w:rsid w:val="000A61F6"/>
    <w:rsid w:val="00107149"/>
    <w:rsid w:val="00125373"/>
    <w:rsid w:val="001361C6"/>
    <w:rsid w:val="002B5B53"/>
    <w:rsid w:val="003B3DE3"/>
    <w:rsid w:val="0044034D"/>
    <w:rsid w:val="0046683F"/>
    <w:rsid w:val="004E373C"/>
    <w:rsid w:val="004E723C"/>
    <w:rsid w:val="00513D41"/>
    <w:rsid w:val="00540854"/>
    <w:rsid w:val="005E4FAB"/>
    <w:rsid w:val="005F5E4D"/>
    <w:rsid w:val="00613C73"/>
    <w:rsid w:val="006808BD"/>
    <w:rsid w:val="006A28E7"/>
    <w:rsid w:val="006F40F8"/>
    <w:rsid w:val="00745188"/>
    <w:rsid w:val="00771995"/>
    <w:rsid w:val="007C7FE1"/>
    <w:rsid w:val="007F63E9"/>
    <w:rsid w:val="00985CF6"/>
    <w:rsid w:val="00AF6AFA"/>
    <w:rsid w:val="00B74196"/>
    <w:rsid w:val="00BB1841"/>
    <w:rsid w:val="00BD2362"/>
    <w:rsid w:val="00D06E3E"/>
    <w:rsid w:val="00D11F7F"/>
    <w:rsid w:val="00DD6F9F"/>
    <w:rsid w:val="00DF0101"/>
    <w:rsid w:val="00F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9D80"/>
  <w15:chartTrackingRefBased/>
  <w15:docId w15:val="{58C2F65A-F17A-472B-8FDD-5383BB4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4D"/>
    <w:pPr>
      <w:ind w:left="720"/>
      <w:contextualSpacing/>
    </w:pPr>
  </w:style>
  <w:style w:type="paragraph" w:styleId="a4">
    <w:name w:val="No Spacing"/>
    <w:uiPriority w:val="1"/>
    <w:qFormat/>
    <w:rsid w:val="00AF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5C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5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5C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49</cp:revision>
  <cp:lastPrinted>2024-11-21T06:59:00Z</cp:lastPrinted>
  <dcterms:created xsi:type="dcterms:W3CDTF">2024-08-21T08:01:00Z</dcterms:created>
  <dcterms:modified xsi:type="dcterms:W3CDTF">2024-11-21T06:59:00Z</dcterms:modified>
</cp:coreProperties>
</file>