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80" w:rsidRDefault="00E65380" w:rsidP="00E65380">
      <w:pPr>
        <w:rPr>
          <w:rFonts w:ascii="Arial" w:hAnsi="Arial" w:cs="Arial"/>
          <w:bCs/>
        </w:rPr>
      </w:pPr>
    </w:p>
    <w:p w:rsidR="00E65380" w:rsidRDefault="00E65380" w:rsidP="00E65380">
      <w:pPr>
        <w:ind w:firstLine="709"/>
        <w:jc w:val="center"/>
        <w:rPr>
          <w:rFonts w:ascii="Arial" w:hAnsi="Arial" w:cs="Arial"/>
          <w:bCs/>
        </w:rPr>
      </w:pPr>
      <w:r>
        <w:rPr>
          <w:rFonts w:ascii="Arial" w:hAnsi="Arial" w:cs="Arial"/>
          <w:bCs/>
        </w:rPr>
        <w:t>АДМИНИСТРАЦИЯ ПЧЕЛИНОВСКОГО СЕЛЬСКОГО ПОСЕЛЕНИЯ БОБРОВСКОГО МУНИЦИПАЛЬНОГО РАЙОНА</w:t>
      </w:r>
    </w:p>
    <w:p w:rsidR="00E65380" w:rsidRDefault="00E65380" w:rsidP="00E65380">
      <w:pPr>
        <w:pStyle w:val="a5"/>
        <w:ind w:firstLine="709"/>
        <w:rPr>
          <w:rFonts w:ascii="Arial" w:hAnsi="Arial" w:cs="Arial"/>
          <w:b w:val="0"/>
          <w:sz w:val="24"/>
          <w:szCs w:val="24"/>
        </w:rPr>
      </w:pPr>
      <w:r>
        <w:rPr>
          <w:rFonts w:ascii="Arial" w:hAnsi="Arial" w:cs="Arial"/>
          <w:b w:val="0"/>
          <w:sz w:val="24"/>
          <w:szCs w:val="24"/>
        </w:rPr>
        <w:t>ВОРОНЕЖСКОЙ ОБЛАСТИ</w:t>
      </w:r>
    </w:p>
    <w:p w:rsidR="00E65380" w:rsidRDefault="00E65380" w:rsidP="00E65380"/>
    <w:p w:rsidR="00E65380" w:rsidRDefault="00E65380" w:rsidP="00E65380">
      <w:pPr>
        <w:ind w:firstLine="709"/>
        <w:jc w:val="center"/>
        <w:rPr>
          <w:rFonts w:ascii="Arial" w:hAnsi="Arial" w:cs="Arial"/>
        </w:rPr>
      </w:pPr>
      <w:r>
        <w:rPr>
          <w:rFonts w:ascii="Arial" w:hAnsi="Arial" w:cs="Arial"/>
        </w:rPr>
        <w:t>ПОСТАНОВЛЕНИЕ</w:t>
      </w:r>
    </w:p>
    <w:p w:rsidR="00E65380" w:rsidRDefault="00E65380" w:rsidP="00E65380">
      <w:pPr>
        <w:ind w:firstLine="709"/>
        <w:jc w:val="center"/>
        <w:rPr>
          <w:rFonts w:ascii="Arial" w:hAnsi="Arial" w:cs="Arial"/>
        </w:rPr>
      </w:pPr>
    </w:p>
    <w:p w:rsidR="00E65380" w:rsidRDefault="00E65380" w:rsidP="00E65380">
      <w:pPr>
        <w:ind w:firstLine="709"/>
        <w:rPr>
          <w:rFonts w:ascii="Arial" w:hAnsi="Arial" w:cs="Arial"/>
          <w:u w:val="single"/>
        </w:rPr>
      </w:pPr>
      <w:r>
        <w:rPr>
          <w:rFonts w:ascii="Arial" w:hAnsi="Arial" w:cs="Arial"/>
          <w:u w:val="single"/>
        </w:rPr>
        <w:t>От 22.03.2024 г. № 17</w:t>
      </w:r>
    </w:p>
    <w:p w:rsidR="00E65380" w:rsidRDefault="00E65380" w:rsidP="00E65380">
      <w:pPr>
        <w:ind w:firstLine="709"/>
        <w:rPr>
          <w:rFonts w:ascii="Arial" w:hAnsi="Arial" w:cs="Arial"/>
        </w:rPr>
      </w:pPr>
      <w:r>
        <w:rPr>
          <w:rFonts w:ascii="Arial" w:hAnsi="Arial" w:cs="Arial"/>
        </w:rPr>
        <w:t xml:space="preserve"> с. Пчелиновка</w:t>
      </w:r>
    </w:p>
    <w:p w:rsidR="00E65380" w:rsidRDefault="00E65380" w:rsidP="00E65380">
      <w:pPr>
        <w:ind w:firstLine="709"/>
        <w:jc w:val="center"/>
        <w:rPr>
          <w:rFonts w:ascii="Arial" w:hAnsi="Arial" w:cs="Arial"/>
        </w:rPr>
      </w:pPr>
    </w:p>
    <w:p w:rsidR="00E65380" w:rsidRDefault="00E65380" w:rsidP="00E65380">
      <w:pPr>
        <w:ind w:firstLine="709"/>
        <w:jc w:val="center"/>
        <w:rPr>
          <w:rFonts w:ascii="Arial" w:hAnsi="Arial" w:cs="Arial"/>
        </w:rPr>
      </w:pPr>
      <w:r>
        <w:rPr>
          <w:rFonts w:ascii="Arial" w:hAnsi="Arial" w:cs="Arial"/>
        </w:rPr>
        <w:t>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муниципальной собственности, без предоставления земельных участков и установления сервитута, публичного</w:t>
      </w:r>
    </w:p>
    <w:p w:rsidR="00E65380" w:rsidRDefault="00E65380" w:rsidP="00E65380">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сервитута» на территории Пч</w:t>
      </w:r>
      <w:r>
        <w:rPr>
          <w:rFonts w:ascii="Arial" w:hAnsi="Arial" w:cs="Arial"/>
          <w:i w:val="0"/>
          <w:sz w:val="24"/>
          <w:szCs w:val="24"/>
        </w:rPr>
        <w:t xml:space="preserve">елиновского сельского поселения </w:t>
      </w:r>
      <w:r>
        <w:rPr>
          <w:rFonts w:ascii="Arial" w:hAnsi="Arial" w:cs="Arial"/>
          <w:i w:val="0"/>
          <w:sz w:val="24"/>
          <w:szCs w:val="24"/>
        </w:rPr>
        <w:t>Бобровского муниципального района Воронежской области, утвержденный постановлением</w:t>
      </w:r>
    </w:p>
    <w:p w:rsidR="00E65380" w:rsidRDefault="00E65380" w:rsidP="00E65380">
      <w:pPr>
        <w:tabs>
          <w:tab w:val="left" w:pos="5760"/>
        </w:tabs>
        <w:ind w:firstLine="709"/>
        <w:jc w:val="center"/>
        <w:rPr>
          <w:rFonts w:ascii="Arial" w:hAnsi="Arial" w:cs="Arial"/>
        </w:rPr>
      </w:pPr>
      <w:r>
        <w:rPr>
          <w:rFonts w:ascii="Arial" w:hAnsi="Arial" w:cs="Arial"/>
        </w:rPr>
        <w:t>администрации Пчелиновского сельского поселения Бобровского муниципального района Воронежской области от 15.12.2023 № 81</w:t>
      </w:r>
    </w:p>
    <w:p w:rsidR="00E65380" w:rsidRDefault="00E65380" w:rsidP="00E65380">
      <w:pPr>
        <w:rPr>
          <w:rFonts w:ascii="Arial" w:hAnsi="Arial" w:cs="Arial"/>
        </w:rPr>
      </w:pPr>
    </w:p>
    <w:p w:rsidR="00E65380" w:rsidRPr="00E65380" w:rsidRDefault="00E65380" w:rsidP="00E65380">
      <w:pPr>
        <w:ind w:firstLine="709"/>
        <w:jc w:val="both"/>
        <w:rPr>
          <w:rFonts w:ascii="Arial" w:hAnsi="Arial" w:cs="Arial"/>
          <w:bCs/>
        </w:rPr>
      </w:pPr>
      <w:r>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04.08.2023 № 430-ФЗ «О внесении изменений в Земельный Кодекс Российской Федерации и отдельные законодательные акты Российской Федерации», в целях приведения нормативного правового акта в соответствие с действующим законодательством, администрация Пчелиновского сельского поселения Бобровского муниципального района Воронежской области</w:t>
      </w:r>
      <w:r>
        <w:rPr>
          <w:rFonts w:ascii="Arial" w:hAnsi="Arial" w:cs="Arial"/>
          <w:bCs/>
        </w:rPr>
        <w:t xml:space="preserve"> постановляет:</w:t>
      </w:r>
    </w:p>
    <w:p w:rsidR="00E65380" w:rsidRDefault="00E65380" w:rsidP="00E65380">
      <w:pPr>
        <w:ind w:firstLine="709"/>
        <w:jc w:val="both"/>
        <w:rPr>
          <w:rFonts w:ascii="Arial" w:hAnsi="Arial" w:cs="Arial"/>
        </w:rPr>
      </w:pPr>
      <w:r>
        <w:rPr>
          <w:rFonts w:ascii="Arial" w:hAnsi="Arial" w:cs="Arial"/>
        </w:rPr>
        <w:t>1. Внести в постановление администрации Пчелиновского сельского поселения Бобровского муниципального района Воронежской области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Arial" w:hAnsi="Arial" w:cs="Arial"/>
          <w:bCs/>
          <w:lang w:eastAsia="x-none" w:bidi="ru-RU"/>
        </w:rPr>
        <w:t xml:space="preserve"> от </w:t>
      </w:r>
      <w:r>
        <w:rPr>
          <w:rFonts w:ascii="Arial" w:hAnsi="Arial" w:cs="Arial"/>
        </w:rPr>
        <w:t>15.12.2023 № 81 (далее- Регламент) следующие изменения:</w:t>
      </w:r>
    </w:p>
    <w:p w:rsidR="00E65380" w:rsidRDefault="00E65380" w:rsidP="00E65380">
      <w:pPr>
        <w:ind w:firstLine="709"/>
        <w:jc w:val="both"/>
        <w:rPr>
          <w:rFonts w:ascii="Arial" w:hAnsi="Arial" w:cs="Arial"/>
        </w:rPr>
      </w:pPr>
      <w:r>
        <w:rPr>
          <w:rFonts w:ascii="Arial" w:hAnsi="Arial" w:cs="Arial"/>
        </w:rPr>
        <w:t>1.1. Абзац 3 подпункта 1.1.1. пункта 1.1. Регламента и</w:t>
      </w:r>
      <w:bookmarkStart w:id="0" w:name="_GoBack"/>
      <w:bookmarkEnd w:id="0"/>
      <w:r>
        <w:rPr>
          <w:rFonts w:ascii="Arial" w:hAnsi="Arial" w:cs="Arial"/>
        </w:rPr>
        <w:t>зложить в следующей редакции:</w:t>
      </w:r>
    </w:p>
    <w:p w:rsidR="00E65380" w:rsidRDefault="00E65380" w:rsidP="00E65380">
      <w:pPr>
        <w:pStyle w:val="a4"/>
        <w:spacing w:before="0" w:beforeAutospacing="0" w:after="0" w:afterAutospacing="0"/>
        <w:ind w:firstLine="709"/>
        <w:jc w:val="both"/>
        <w:rPr>
          <w:rFonts w:ascii="Arial" w:hAnsi="Arial" w:cs="Arial"/>
        </w:rPr>
      </w:pPr>
      <w:r>
        <w:rPr>
          <w:rFonts w:ascii="Arial" w:hAnsi="Arial" w:cs="Arial"/>
        </w:rPr>
        <w:t xml:space="preserve">«- в целях возведения </w:t>
      </w:r>
      <w:hyperlink r:id="rId4" w:history="1">
        <w:r w:rsidRPr="00E65380">
          <w:rPr>
            <w:rStyle w:val="a3"/>
            <w:rFonts w:ascii="Arial" w:hAnsi="Arial" w:cs="Arial"/>
            <w:color w:val="auto"/>
            <w:u w:val="none"/>
          </w:rPr>
          <w:t>некапитальных</w:t>
        </w:r>
      </w:hyperlink>
      <w:r w:rsidRPr="00E65380">
        <w:rPr>
          <w:rFonts w:ascii="Arial" w:hAnsi="Arial" w:cs="Arial"/>
        </w:rPr>
        <w:t xml:space="preserve"> </w:t>
      </w:r>
      <w:r>
        <w:rPr>
          <w:rFonts w:ascii="Arial" w:hAnsi="Arial" w:cs="Arial"/>
        </w:rPr>
        <w:t>строений,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65380" w:rsidRDefault="00E65380" w:rsidP="00E65380">
      <w:pPr>
        <w:tabs>
          <w:tab w:val="left" w:pos="5760"/>
        </w:tabs>
        <w:ind w:firstLine="709"/>
        <w:jc w:val="both"/>
        <w:rPr>
          <w:rFonts w:ascii="Arial" w:hAnsi="Arial" w:cs="Arial"/>
        </w:rPr>
      </w:pPr>
      <w:r>
        <w:rPr>
          <w:rFonts w:ascii="Arial" w:hAnsi="Arial" w:cs="Arial"/>
        </w:rPr>
        <w:t>1.2. Пункт 9.1.2. Регламента изложить в новой редакции:</w:t>
      </w:r>
    </w:p>
    <w:p w:rsidR="00E65380" w:rsidRDefault="00E65380" w:rsidP="00E65380">
      <w:pPr>
        <w:tabs>
          <w:tab w:val="left" w:pos="5760"/>
        </w:tabs>
        <w:ind w:firstLine="709"/>
        <w:jc w:val="both"/>
        <w:rPr>
          <w:rFonts w:ascii="Arial" w:hAnsi="Arial" w:cs="Arial"/>
        </w:rPr>
      </w:pPr>
      <w:r>
        <w:rPr>
          <w:rFonts w:ascii="Arial" w:hAnsi="Arial" w:cs="Arial"/>
        </w:rPr>
        <w:t>«9.1.2. В случае обращения с заявлением о размещении объектов в целях, предусмотренных пунктом 1 статьи 39.36 Земельного кодекса РФ:</w:t>
      </w:r>
    </w:p>
    <w:p w:rsidR="00E65380" w:rsidRDefault="00E65380" w:rsidP="00E65380">
      <w:pPr>
        <w:pStyle w:val="1"/>
        <w:tabs>
          <w:tab w:val="left" w:pos="1052"/>
        </w:tabs>
        <w:ind w:firstLine="709"/>
        <w:jc w:val="both"/>
        <w:rPr>
          <w:rFonts w:ascii="Arial" w:hAnsi="Arial" w:cs="Arial"/>
          <w:sz w:val="24"/>
          <w:szCs w:val="24"/>
        </w:rPr>
      </w:pPr>
      <w:r>
        <w:rPr>
          <w:rFonts w:ascii="Arial" w:hAnsi="Arial" w:cs="Arial"/>
          <w:sz w:val="24"/>
          <w:szCs w:val="24"/>
        </w:rPr>
        <w:t>а) заявление о предоставлении Муниципальной услуги, содержащее следующие сведения:</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hAnsi="Arial" w:cs="Arial"/>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Pr>
          <w:rFonts w:ascii="Arial" w:eastAsia="Calibri" w:hAnsi="Arial" w:cs="Arial"/>
        </w:rPr>
        <w:t>;</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hAnsi="Arial" w:cs="Arial"/>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Arial" w:eastAsia="Calibri" w:hAnsi="Arial" w:cs="Arial"/>
        </w:rPr>
        <w:t>;</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hAnsi="Arial" w:cs="Arial"/>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Arial" w:eastAsia="Calibri" w:hAnsi="Arial" w:cs="Arial"/>
        </w:rPr>
        <w:t>;</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hAnsi="Arial" w:cs="Arial"/>
        </w:rPr>
        <w:t>- почтовый адрес, адрес электронной почты, номер телефона для связи с заявителем или представителем заявителя</w:t>
      </w:r>
      <w:r>
        <w:rPr>
          <w:rFonts w:ascii="Arial" w:eastAsia="Calibri" w:hAnsi="Arial" w:cs="Arial"/>
        </w:rPr>
        <w:t>;</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eastAsia="Calibri" w:hAnsi="Arial" w:cs="Arial"/>
        </w:rPr>
        <w:t>- адресные ориентиры земель или земельного участка, его площадь;</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eastAsia="Calibri" w:hAnsi="Arial" w:cs="Arial"/>
        </w:rPr>
        <w:t>- кадастровый номер земельного участка – в случае, если планируется использование всего земельного участка или его части;</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eastAsia="Calibri" w:hAnsi="Arial" w:cs="Arial"/>
        </w:rPr>
        <w:t>- цель использования земель или земельного участка в соответствии с Постановлением Правительства РФ от 03.12.2014 № 1300;</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eastAsia="Calibri" w:hAnsi="Arial" w:cs="Arial"/>
        </w:rPr>
        <w:t xml:space="preserve">- срок использования земель или земельного участка; </w:t>
      </w:r>
    </w:p>
    <w:p w:rsidR="00E65380" w:rsidRDefault="00E65380" w:rsidP="00E65380">
      <w:pPr>
        <w:pStyle w:val="a7"/>
        <w:autoSpaceDE w:val="0"/>
        <w:autoSpaceDN w:val="0"/>
        <w:adjustRightInd w:val="0"/>
        <w:ind w:left="0" w:firstLine="709"/>
        <w:jc w:val="both"/>
        <w:rPr>
          <w:rFonts w:ascii="Arial" w:eastAsia="Calibri" w:hAnsi="Arial" w:cs="Arial"/>
        </w:rPr>
      </w:pPr>
      <w:r>
        <w:rPr>
          <w:rFonts w:ascii="Arial" w:eastAsia="Calibri" w:hAnsi="Arial" w:cs="Arial"/>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5" w:history="1">
        <w:r>
          <w:rPr>
            <w:rStyle w:val="a3"/>
            <w:rFonts w:ascii="Arial" w:eastAsia="Calibri" w:hAnsi="Arial" w:cs="Arial"/>
            <w:color w:val="auto"/>
            <w:u w:val="none"/>
            <w:lang w:eastAsia="en-US"/>
          </w:rPr>
          <w:t>Приказом</w:t>
        </w:r>
      </w:hyperlink>
      <w:r>
        <w:rPr>
          <w:rFonts w:ascii="Arial" w:eastAsia="Calibri" w:hAnsi="Arial" w:cs="Arial"/>
          <w:lang w:eastAsia="en-US"/>
        </w:rPr>
        <w:t xml:space="preserve"> </w:t>
      </w:r>
      <w:proofErr w:type="spellStart"/>
      <w:r>
        <w:rPr>
          <w:rFonts w:ascii="Arial" w:eastAsia="Calibri" w:hAnsi="Arial" w:cs="Arial"/>
          <w:lang w:eastAsia="en-US"/>
        </w:rPr>
        <w:t>Росреестра</w:t>
      </w:r>
      <w:proofErr w:type="spellEnd"/>
      <w:r>
        <w:rPr>
          <w:rFonts w:ascii="Arial" w:eastAsia="Calibri" w:hAnsi="Arial"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д) документы, подтверждающие отнесение Объекта к видам Объектов, установленных </w:t>
      </w:r>
      <w:hyperlink r:id="rId6" w:history="1">
        <w:r>
          <w:rPr>
            <w:rStyle w:val="a3"/>
            <w:rFonts w:ascii="Arial" w:eastAsia="Calibri" w:hAnsi="Arial" w:cs="Arial"/>
            <w:color w:val="auto"/>
            <w:u w:val="none"/>
            <w:lang w:eastAsia="en-US"/>
          </w:rPr>
          <w:t>Постановлением</w:t>
        </w:r>
      </w:hyperlink>
      <w:r>
        <w:rPr>
          <w:rFonts w:ascii="Arial" w:eastAsia="Calibri" w:hAnsi="Arial" w:cs="Arial"/>
          <w:lang w:eastAsia="en-US"/>
        </w:rPr>
        <w:t xml:space="preserve"> Правительства Российской Федерации от 3 декабря 2014 года № 1300;</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7" w:history="1">
        <w:r>
          <w:rPr>
            <w:rStyle w:val="a3"/>
            <w:rFonts w:ascii="Arial" w:eastAsia="Calibri" w:hAnsi="Arial" w:cs="Arial"/>
            <w:color w:val="auto"/>
            <w:u w:val="none"/>
            <w:lang w:eastAsia="en-US"/>
          </w:rPr>
          <w:t>Приказом</w:t>
        </w:r>
      </w:hyperlink>
      <w:r>
        <w:rPr>
          <w:rFonts w:ascii="Arial" w:eastAsia="Calibri" w:hAnsi="Arial" w:cs="Arial"/>
          <w:lang w:eastAsia="en-US"/>
        </w:rPr>
        <w:t xml:space="preserve"> </w:t>
      </w:r>
      <w:proofErr w:type="spellStart"/>
      <w:r>
        <w:rPr>
          <w:rFonts w:ascii="Arial" w:eastAsia="Calibri" w:hAnsi="Arial" w:cs="Arial"/>
          <w:lang w:eastAsia="en-US"/>
        </w:rPr>
        <w:t>Росреестра</w:t>
      </w:r>
      <w:proofErr w:type="spellEnd"/>
      <w:r>
        <w:rPr>
          <w:rFonts w:ascii="Arial" w:eastAsia="Calibri" w:hAnsi="Arial"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w:t>
      </w:r>
      <w:r>
        <w:rPr>
          <w:rFonts w:ascii="Arial" w:eastAsia="Calibri" w:hAnsi="Arial" w:cs="Arial"/>
          <w:lang w:eastAsia="en-US"/>
        </w:rPr>
        <w:lastRenderedPageBreak/>
        <w:t xml:space="preserve">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w:t>
      </w:r>
      <w:hyperlink r:id="rId8" w:history="1">
        <w:r>
          <w:rPr>
            <w:rStyle w:val="a3"/>
            <w:rFonts w:ascii="Arial" w:eastAsia="Calibri" w:hAnsi="Arial" w:cs="Arial"/>
            <w:color w:val="auto"/>
            <w:u w:val="none"/>
            <w:lang w:eastAsia="en-US"/>
          </w:rPr>
          <w:t>пунктах 1</w:t>
        </w:r>
      </w:hyperlink>
      <w:r>
        <w:rPr>
          <w:rFonts w:ascii="Arial" w:eastAsia="Calibri" w:hAnsi="Arial" w:cs="Arial"/>
          <w:lang w:eastAsia="en-US"/>
        </w:rPr>
        <w:t xml:space="preserve"> - </w:t>
      </w:r>
      <w:hyperlink r:id="rId9" w:history="1">
        <w:r>
          <w:rPr>
            <w:rStyle w:val="a3"/>
            <w:rFonts w:ascii="Arial" w:eastAsia="Calibri" w:hAnsi="Arial" w:cs="Arial"/>
            <w:color w:val="auto"/>
            <w:u w:val="none"/>
            <w:lang w:eastAsia="en-US"/>
          </w:rPr>
          <w:t>4</w:t>
        </w:r>
      </w:hyperlink>
      <w:r>
        <w:rPr>
          <w:rFonts w:ascii="Arial" w:eastAsia="Calibri" w:hAnsi="Arial" w:cs="Arial"/>
          <w:lang w:eastAsia="en-US"/>
        </w:rPr>
        <w:t xml:space="preserve">, </w:t>
      </w:r>
      <w:hyperlink r:id="rId10" w:history="1">
        <w:r>
          <w:rPr>
            <w:rStyle w:val="a3"/>
            <w:rFonts w:ascii="Arial" w:eastAsia="Calibri" w:hAnsi="Arial" w:cs="Arial"/>
            <w:color w:val="auto"/>
            <w:u w:val="none"/>
            <w:lang w:eastAsia="en-US"/>
          </w:rPr>
          <w:t>5</w:t>
        </w:r>
      </w:hyperlink>
      <w:r>
        <w:rPr>
          <w:rFonts w:ascii="Arial" w:eastAsia="Calibri" w:hAnsi="Arial" w:cs="Arial"/>
          <w:lang w:eastAsia="en-US"/>
        </w:rPr>
        <w:t xml:space="preserve"> - </w:t>
      </w:r>
      <w:hyperlink r:id="rId11" w:history="1">
        <w:r>
          <w:rPr>
            <w:rStyle w:val="a3"/>
            <w:rFonts w:ascii="Arial" w:eastAsia="Calibri" w:hAnsi="Arial" w:cs="Arial"/>
            <w:color w:val="auto"/>
            <w:u w:val="none"/>
            <w:lang w:eastAsia="en-US"/>
          </w:rPr>
          <w:t>7</w:t>
        </w:r>
      </w:hyperlink>
      <w:r>
        <w:rPr>
          <w:rFonts w:ascii="Arial" w:eastAsia="Calibri" w:hAnsi="Arial" w:cs="Arial"/>
          <w:lang w:eastAsia="en-US"/>
        </w:rPr>
        <w:t xml:space="preserve">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использования на землях или земельных участках, прилегающих к земельному участку с видом разрешенного использования : индивидуальное жилищное строительство или ведение личного подсобного хозяйства;</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65380" w:rsidRDefault="00E65380" w:rsidP="00E65380">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65380" w:rsidRDefault="00E65380" w:rsidP="00E65380">
      <w:pPr>
        <w:tabs>
          <w:tab w:val="left" w:pos="5760"/>
        </w:tabs>
        <w:ind w:firstLine="709"/>
        <w:jc w:val="both"/>
        <w:rPr>
          <w:rFonts w:ascii="Arial" w:eastAsia="Calibri" w:hAnsi="Arial" w:cs="Arial"/>
          <w:lang w:eastAsia="en-US"/>
        </w:rPr>
      </w:pPr>
      <w:r>
        <w:rPr>
          <w:rFonts w:ascii="Arial" w:hAnsi="Arial" w:cs="Arial"/>
        </w:rPr>
        <w:t xml:space="preserve">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w:t>
      </w:r>
      <w:r>
        <w:rPr>
          <w:rFonts w:ascii="Arial" w:eastAsia="Calibri" w:hAnsi="Arial" w:cs="Arial"/>
          <w:lang w:eastAsia="en-US"/>
        </w:rPr>
        <w:t xml:space="preserve">в том числе малых архитектурных форм, в целях личного использования на землях или земельных участках, прилегающих к земельному участку с видом разрешенного </w:t>
      </w:r>
      <w:proofErr w:type="gramStart"/>
      <w:r>
        <w:rPr>
          <w:rFonts w:ascii="Arial" w:eastAsia="Calibri" w:hAnsi="Arial" w:cs="Arial"/>
          <w:lang w:eastAsia="en-US"/>
        </w:rPr>
        <w:t>использования :</w:t>
      </w:r>
      <w:proofErr w:type="gramEnd"/>
      <w:r>
        <w:rPr>
          <w:rFonts w:ascii="Arial" w:eastAsia="Calibri" w:hAnsi="Arial" w:cs="Arial"/>
          <w:lang w:eastAsia="en-US"/>
        </w:rPr>
        <w:t xml:space="preserve"> индивидуальное жилищное строительство или ведение личного подсобного хозяйства);</w:t>
      </w:r>
    </w:p>
    <w:p w:rsidR="00E65380" w:rsidRDefault="00E65380" w:rsidP="00E65380">
      <w:pPr>
        <w:tabs>
          <w:tab w:val="left" w:pos="5760"/>
        </w:tabs>
        <w:ind w:firstLine="709"/>
        <w:jc w:val="both"/>
        <w:rPr>
          <w:rFonts w:ascii="Arial" w:hAnsi="Arial" w:cs="Arial"/>
        </w:rPr>
      </w:pPr>
      <w:r>
        <w:rPr>
          <w:rFonts w:ascii="Arial" w:eastAsia="Calibri" w:hAnsi="Arial"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Pr>
          <w:rFonts w:ascii="Arial" w:eastAsia="Calibri" w:hAnsi="Arial" w:cs="Arial"/>
          <w:lang w:val="en-US" w:eastAsia="en-US"/>
        </w:rPr>
        <w:t>III</w:t>
      </w:r>
      <w:r w:rsidRPr="00E65380">
        <w:rPr>
          <w:rFonts w:ascii="Arial" w:eastAsia="Calibri" w:hAnsi="Arial" w:cs="Arial"/>
          <w:lang w:eastAsia="en-US"/>
        </w:rPr>
        <w:t xml:space="preserve"> </w:t>
      </w:r>
      <w:r>
        <w:rPr>
          <w:rFonts w:ascii="Arial" w:eastAsia="Calibri" w:hAnsi="Arial" w:cs="Arial"/>
          <w:lang w:eastAsia="en-US"/>
        </w:rPr>
        <w:t xml:space="preserve">положения </w:t>
      </w:r>
      <w:r>
        <w:rPr>
          <w:rFonts w:ascii="Arial" w:hAnsi="Arial" w:cs="Arial"/>
        </w:rPr>
        <w:t>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65380" w:rsidRDefault="00E65380" w:rsidP="00E65380">
      <w:pPr>
        <w:tabs>
          <w:tab w:val="left" w:pos="5760"/>
        </w:tabs>
        <w:ind w:firstLine="709"/>
        <w:jc w:val="both"/>
        <w:rPr>
          <w:rFonts w:ascii="Arial" w:hAnsi="Arial" w:cs="Arial"/>
        </w:rPr>
      </w:pPr>
      <w:r>
        <w:rPr>
          <w:rFonts w:ascii="Arial" w:hAnsi="Arial" w:cs="Arial"/>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65380" w:rsidRDefault="00E65380" w:rsidP="00E65380">
      <w:pPr>
        <w:tabs>
          <w:tab w:val="left" w:pos="5760"/>
        </w:tabs>
        <w:ind w:firstLine="709"/>
        <w:jc w:val="both"/>
        <w:rPr>
          <w:rFonts w:ascii="Arial" w:hAnsi="Arial" w:cs="Arial"/>
        </w:rPr>
      </w:pPr>
      <w:r>
        <w:rPr>
          <w:rFonts w:ascii="Arial" w:hAnsi="Arial" w:cs="Arial"/>
        </w:rPr>
        <w:t>1.3. Пункт 12.3. Регламента дополнить подпунктом 12.3.9. следующего содержания:</w:t>
      </w:r>
    </w:p>
    <w:p w:rsidR="00E65380" w:rsidRDefault="00E65380" w:rsidP="00E65380">
      <w:pPr>
        <w:tabs>
          <w:tab w:val="left" w:pos="5760"/>
        </w:tabs>
        <w:ind w:firstLine="709"/>
        <w:jc w:val="both"/>
        <w:rPr>
          <w:rFonts w:ascii="Arial" w:hAnsi="Arial" w:cs="Arial"/>
        </w:rPr>
      </w:pPr>
      <w:r>
        <w:rPr>
          <w:rFonts w:ascii="Arial" w:hAnsi="Arial" w:cs="Arial"/>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E65380" w:rsidRDefault="00E65380" w:rsidP="00E65380">
      <w:pPr>
        <w:tabs>
          <w:tab w:val="left" w:pos="5760"/>
        </w:tabs>
        <w:ind w:firstLine="709"/>
        <w:jc w:val="both"/>
        <w:rPr>
          <w:rFonts w:ascii="Arial" w:hAnsi="Arial" w:cs="Arial"/>
        </w:rPr>
      </w:pPr>
      <w:r>
        <w:rPr>
          <w:rFonts w:ascii="Arial" w:hAnsi="Arial" w:cs="Arial"/>
        </w:rPr>
        <w:t xml:space="preserve">1.4. Подпункт 23.3. пункта 23 </w:t>
      </w:r>
      <w:r>
        <w:rPr>
          <w:rFonts w:ascii="Arial" w:eastAsia="Calibri" w:hAnsi="Arial" w:cs="Arial"/>
          <w:lang w:eastAsia="en-US"/>
        </w:rPr>
        <w:t xml:space="preserve">раздела </w:t>
      </w:r>
      <w:r>
        <w:rPr>
          <w:rFonts w:ascii="Arial" w:eastAsia="Calibri" w:hAnsi="Arial" w:cs="Arial"/>
          <w:lang w:val="en-US" w:eastAsia="en-US"/>
        </w:rPr>
        <w:t>III</w:t>
      </w:r>
      <w:r w:rsidRPr="00E65380">
        <w:rPr>
          <w:rFonts w:ascii="Arial" w:eastAsia="Calibri" w:hAnsi="Arial" w:cs="Arial"/>
          <w:lang w:eastAsia="en-US"/>
        </w:rPr>
        <w:t xml:space="preserve"> </w:t>
      </w:r>
      <w:r>
        <w:rPr>
          <w:rFonts w:ascii="Arial" w:hAnsi="Arial" w:cs="Arial"/>
        </w:rPr>
        <w:t>Регламента изложить в следующей редакции:</w:t>
      </w:r>
    </w:p>
    <w:p w:rsidR="00E65380" w:rsidRDefault="00E65380" w:rsidP="00E65380">
      <w:pPr>
        <w:tabs>
          <w:tab w:val="left" w:pos="5760"/>
        </w:tabs>
        <w:ind w:firstLine="709"/>
        <w:jc w:val="both"/>
        <w:rPr>
          <w:rFonts w:ascii="Arial" w:hAnsi="Arial" w:cs="Arial"/>
        </w:rPr>
      </w:pPr>
      <w:r>
        <w:rPr>
          <w:rFonts w:ascii="Arial" w:hAnsi="Arial" w:cs="Arial"/>
        </w:rPr>
        <w:lastRenderedPageBreak/>
        <w:t>«22.3. Принятие решения о предоставлении (об отказе в предоставлении) Муниципальной услуги.</w:t>
      </w:r>
    </w:p>
    <w:p w:rsidR="00E65380" w:rsidRDefault="00E65380" w:rsidP="00E65380">
      <w:pPr>
        <w:ind w:firstLine="709"/>
        <w:jc w:val="both"/>
        <w:rPr>
          <w:rFonts w:ascii="Arial" w:hAnsi="Arial" w:cs="Arial"/>
        </w:rPr>
      </w:pPr>
      <w:r>
        <w:rPr>
          <w:rFonts w:ascii="Arial" w:hAnsi="Arial" w:cs="Arial"/>
        </w:rPr>
        <w:t xml:space="preserve">После получения информации по межведомственным запросам Специалист в пределах сроков, установленных пунктом 7 </w:t>
      </w:r>
      <w:proofErr w:type="gramStart"/>
      <w:r>
        <w:rPr>
          <w:rFonts w:ascii="Arial" w:hAnsi="Arial" w:cs="Arial"/>
        </w:rPr>
        <w:t>настоящего Административного регламента</w:t>
      </w:r>
      <w:proofErr w:type="gramEnd"/>
      <w:r>
        <w:rPr>
          <w:rFonts w:ascii="Arial" w:hAnsi="Arial"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5380" w:rsidRDefault="00E65380" w:rsidP="00E65380">
      <w:pPr>
        <w:tabs>
          <w:tab w:val="left" w:pos="5760"/>
        </w:tabs>
        <w:ind w:firstLine="709"/>
        <w:jc w:val="both"/>
        <w:rPr>
          <w:rFonts w:ascii="Arial" w:eastAsia="Calibri" w:hAnsi="Arial" w:cs="Arial"/>
          <w:lang w:eastAsia="en-US"/>
        </w:rPr>
      </w:pPr>
      <w:r>
        <w:rPr>
          <w:rFonts w:ascii="Arial" w:hAnsi="Arial" w:cs="Arial"/>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w:t>
      </w:r>
      <w:r>
        <w:rPr>
          <w:rFonts w:ascii="Arial" w:eastAsia="Calibri" w:hAnsi="Arial" w:cs="Arial"/>
          <w:lang w:eastAsia="en-US"/>
        </w:rPr>
        <w:t xml:space="preserve">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использования на землях или земельных участках, прилегающих к земельному участку с видом разрешенного использования :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Pr>
            <w:rStyle w:val="a3"/>
            <w:rFonts w:ascii="Arial" w:eastAsia="Calibri" w:hAnsi="Arial" w:cs="Arial"/>
            <w:color w:val="auto"/>
            <w:u w:val="none"/>
            <w:lang w:eastAsia="en-US"/>
          </w:rPr>
          <w:t>пунктах 1</w:t>
        </w:r>
      </w:hyperlink>
      <w:r>
        <w:rPr>
          <w:rFonts w:ascii="Arial" w:eastAsia="Calibri" w:hAnsi="Arial" w:cs="Arial"/>
          <w:lang w:eastAsia="en-US"/>
        </w:rPr>
        <w:t xml:space="preserve"> - </w:t>
      </w:r>
      <w:hyperlink r:id="rId13" w:history="1">
        <w:r>
          <w:rPr>
            <w:rStyle w:val="a3"/>
            <w:rFonts w:ascii="Arial" w:eastAsia="Calibri" w:hAnsi="Arial" w:cs="Arial"/>
            <w:color w:val="auto"/>
            <w:u w:val="none"/>
            <w:lang w:eastAsia="en-US"/>
          </w:rPr>
          <w:t>4</w:t>
        </w:r>
      </w:hyperlink>
      <w:r>
        <w:rPr>
          <w:rFonts w:ascii="Arial" w:eastAsia="Calibri" w:hAnsi="Arial" w:cs="Arial"/>
          <w:lang w:eastAsia="en-US"/>
        </w:rPr>
        <w:t xml:space="preserve">, </w:t>
      </w:r>
      <w:hyperlink r:id="rId14" w:history="1">
        <w:r>
          <w:rPr>
            <w:rStyle w:val="a3"/>
            <w:rFonts w:ascii="Arial" w:eastAsia="Calibri" w:hAnsi="Arial" w:cs="Arial"/>
            <w:color w:val="auto"/>
            <w:u w:val="none"/>
            <w:lang w:eastAsia="en-US"/>
          </w:rPr>
          <w:t>5</w:t>
        </w:r>
      </w:hyperlink>
      <w:r>
        <w:rPr>
          <w:rFonts w:ascii="Arial" w:eastAsia="Calibri" w:hAnsi="Arial" w:cs="Arial"/>
          <w:lang w:eastAsia="en-US"/>
        </w:rPr>
        <w:t xml:space="preserve"> - </w:t>
      </w:r>
      <w:hyperlink r:id="rId15" w:history="1">
        <w:r>
          <w:rPr>
            <w:rStyle w:val="a3"/>
            <w:rFonts w:ascii="Arial" w:eastAsia="Calibri" w:hAnsi="Arial" w:cs="Arial"/>
            <w:color w:val="auto"/>
            <w:u w:val="none"/>
            <w:lang w:eastAsia="en-US"/>
          </w:rPr>
          <w:t>7</w:t>
        </w:r>
      </w:hyperlink>
      <w:r>
        <w:rPr>
          <w:rFonts w:ascii="Arial" w:eastAsia="Calibri" w:hAnsi="Arial" w:cs="Arial"/>
          <w:lang w:eastAsia="en-US"/>
        </w:rPr>
        <w:t xml:space="preserve">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w:t>
      </w:r>
    </w:p>
    <w:p w:rsidR="00E65380" w:rsidRDefault="00E65380" w:rsidP="00E65380">
      <w:pPr>
        <w:ind w:firstLine="709"/>
        <w:jc w:val="both"/>
        <w:rPr>
          <w:rFonts w:ascii="Arial" w:hAnsi="Arial" w:cs="Arial"/>
        </w:rPr>
      </w:pPr>
      <w:r>
        <w:rPr>
          <w:rFonts w:ascii="Arial" w:eastAsia="SimSun" w:hAnsi="Arial" w:cs="Arial"/>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Pr>
          <w:rFonts w:ascii="Arial" w:hAnsi="Arial" w:cs="Arial"/>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2 к настоящему Административному регламенту.</w:t>
      </w:r>
    </w:p>
    <w:p w:rsidR="00E65380" w:rsidRDefault="00E65380" w:rsidP="00E65380">
      <w:pPr>
        <w:ind w:firstLine="709"/>
        <w:jc w:val="both"/>
        <w:rPr>
          <w:rFonts w:ascii="Arial" w:hAnsi="Arial" w:cs="Arial"/>
        </w:rPr>
      </w:pPr>
      <w:r>
        <w:rPr>
          <w:rFonts w:ascii="Arial" w:hAnsi="Arial" w:cs="Arial"/>
        </w:rPr>
        <w:t>Подготовленный Специалистом</w:t>
      </w:r>
      <w:r>
        <w:rPr>
          <w:rFonts w:ascii="Arial" w:eastAsia="SimSun" w:hAnsi="Arial" w:cs="Arial"/>
        </w:rPr>
        <w:t xml:space="preserve"> проект</w:t>
      </w:r>
      <w:r>
        <w:rPr>
          <w:rFonts w:ascii="Arial" w:hAnsi="Arial" w:cs="Arial"/>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подписание главе Пчелиновского поселения Бобровского муниципального района Воронежской области.</w:t>
      </w:r>
    </w:p>
    <w:p w:rsidR="00E65380" w:rsidRDefault="00E65380" w:rsidP="00E65380">
      <w:pPr>
        <w:ind w:firstLine="709"/>
        <w:jc w:val="both"/>
        <w:rPr>
          <w:rFonts w:ascii="Arial" w:hAnsi="Arial" w:cs="Arial"/>
        </w:rPr>
      </w:pPr>
      <w:r>
        <w:rPr>
          <w:rFonts w:ascii="Arial" w:hAnsi="Arial" w:cs="Arial"/>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65380" w:rsidRDefault="00E65380" w:rsidP="00E65380">
      <w:pPr>
        <w:ind w:firstLine="709"/>
        <w:jc w:val="both"/>
        <w:rPr>
          <w:rFonts w:ascii="Arial" w:hAnsi="Arial" w:cs="Arial"/>
        </w:rPr>
      </w:pPr>
      <w:r>
        <w:rPr>
          <w:rFonts w:ascii="Arial" w:eastAsia="SimSun" w:hAnsi="Arial" w:cs="Arial"/>
        </w:rPr>
        <w:t>Решение</w:t>
      </w:r>
      <w:r>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5380" w:rsidRDefault="00E65380" w:rsidP="00E65380">
      <w:pPr>
        <w:autoSpaceDE w:val="0"/>
        <w:autoSpaceDN w:val="0"/>
        <w:adjustRightInd w:val="0"/>
        <w:ind w:firstLine="709"/>
        <w:jc w:val="both"/>
        <w:rPr>
          <w:rFonts w:ascii="Arial" w:hAnsi="Arial" w:cs="Arial"/>
        </w:rPr>
      </w:pPr>
      <w:r>
        <w:rPr>
          <w:rFonts w:ascii="Arial" w:hAnsi="Arial" w:cs="Arial"/>
        </w:rPr>
        <w:t>2. Настоящее постановление вступает в силу с момента его подписания.</w:t>
      </w:r>
    </w:p>
    <w:p w:rsidR="00E65380" w:rsidRDefault="00E65380" w:rsidP="00E65380">
      <w:pPr>
        <w:autoSpaceDE w:val="0"/>
        <w:autoSpaceDN w:val="0"/>
        <w:adjustRightInd w:val="0"/>
        <w:ind w:firstLine="709"/>
        <w:jc w:val="both"/>
        <w:rPr>
          <w:rFonts w:ascii="Arial" w:hAnsi="Arial" w:cs="Arial"/>
        </w:rPr>
      </w:pPr>
      <w:r>
        <w:rPr>
          <w:rFonts w:ascii="Arial" w:hAnsi="Arial" w:cs="Arial"/>
        </w:rPr>
        <w:t>3. Контроль за исполнением настоящего постановления оставляю за собой.</w:t>
      </w:r>
    </w:p>
    <w:p w:rsidR="00E65380" w:rsidRDefault="00E65380" w:rsidP="00E65380">
      <w:pPr>
        <w:autoSpaceDE w:val="0"/>
        <w:autoSpaceDN w:val="0"/>
        <w:adjustRightInd w:val="0"/>
        <w:ind w:firstLine="709"/>
        <w:jc w:val="both"/>
        <w:rPr>
          <w:rFonts w:ascii="Arial" w:hAnsi="Arial" w:cs="Arial"/>
        </w:rPr>
      </w:pPr>
    </w:p>
    <w:p w:rsidR="00E65380" w:rsidRDefault="00E65380" w:rsidP="00E65380">
      <w:pPr>
        <w:ind w:firstLine="709"/>
        <w:jc w:val="both"/>
        <w:rPr>
          <w:rFonts w:ascii="Arial" w:hAnsi="Arial" w:cs="Arial"/>
        </w:rPr>
      </w:pPr>
      <w:r>
        <w:rPr>
          <w:rFonts w:ascii="Arial" w:hAnsi="Arial" w:cs="Arial"/>
        </w:rPr>
        <w:t xml:space="preserve">   </w:t>
      </w:r>
    </w:p>
    <w:tbl>
      <w:tblPr>
        <w:tblW w:w="0" w:type="auto"/>
        <w:tblLook w:val="04A0" w:firstRow="1" w:lastRow="0" w:firstColumn="1" w:lastColumn="0" w:noHBand="0" w:noVBand="1"/>
      </w:tblPr>
      <w:tblGrid>
        <w:gridCol w:w="3174"/>
        <w:gridCol w:w="3009"/>
        <w:gridCol w:w="3173"/>
      </w:tblGrid>
      <w:tr w:rsidR="00E65380" w:rsidTr="00E65380">
        <w:tc>
          <w:tcPr>
            <w:tcW w:w="3284" w:type="dxa"/>
            <w:hideMark/>
          </w:tcPr>
          <w:p w:rsidR="00E65380" w:rsidRDefault="00E65380">
            <w:pPr>
              <w:jc w:val="both"/>
              <w:rPr>
                <w:rFonts w:ascii="Arial" w:hAnsi="Arial" w:cs="Arial"/>
              </w:rPr>
            </w:pPr>
            <w:r>
              <w:rPr>
                <w:rFonts w:ascii="Arial" w:hAnsi="Arial" w:cs="Arial"/>
              </w:rPr>
              <w:t>Глава Пчелиновского сельского поселения</w:t>
            </w:r>
          </w:p>
          <w:p w:rsidR="00E65380" w:rsidRDefault="00E65380">
            <w:pPr>
              <w:tabs>
                <w:tab w:val="left" w:pos="540"/>
                <w:tab w:val="left" w:pos="720"/>
                <w:tab w:val="left" w:pos="1080"/>
              </w:tabs>
              <w:jc w:val="both"/>
              <w:rPr>
                <w:rFonts w:ascii="Arial" w:hAnsi="Arial" w:cs="Arial"/>
              </w:rPr>
            </w:pPr>
            <w:r>
              <w:rPr>
                <w:rFonts w:ascii="Arial" w:hAnsi="Arial" w:cs="Arial"/>
              </w:rPr>
              <w:t xml:space="preserve">Бобровского муниципального района </w:t>
            </w:r>
          </w:p>
          <w:p w:rsidR="00E65380" w:rsidRDefault="00E65380">
            <w:pPr>
              <w:jc w:val="both"/>
              <w:rPr>
                <w:rFonts w:ascii="Arial" w:hAnsi="Arial" w:cs="Arial"/>
              </w:rPr>
            </w:pPr>
            <w:r>
              <w:rPr>
                <w:rFonts w:ascii="Arial" w:hAnsi="Arial" w:cs="Arial"/>
              </w:rPr>
              <w:t>Воронежской области</w:t>
            </w:r>
          </w:p>
        </w:tc>
        <w:tc>
          <w:tcPr>
            <w:tcW w:w="3285" w:type="dxa"/>
          </w:tcPr>
          <w:p w:rsidR="00E65380" w:rsidRDefault="00E65380">
            <w:pPr>
              <w:jc w:val="both"/>
              <w:rPr>
                <w:rFonts w:ascii="Arial" w:hAnsi="Arial" w:cs="Arial"/>
              </w:rPr>
            </w:pPr>
          </w:p>
        </w:tc>
        <w:tc>
          <w:tcPr>
            <w:tcW w:w="3285" w:type="dxa"/>
          </w:tcPr>
          <w:p w:rsidR="00E65380" w:rsidRDefault="00E65380">
            <w:pPr>
              <w:jc w:val="both"/>
              <w:rPr>
                <w:rFonts w:ascii="Arial" w:hAnsi="Arial" w:cs="Arial"/>
              </w:rPr>
            </w:pPr>
          </w:p>
          <w:p w:rsidR="00E65380" w:rsidRDefault="00E65380">
            <w:pPr>
              <w:jc w:val="both"/>
              <w:rPr>
                <w:rFonts w:ascii="Arial" w:hAnsi="Arial" w:cs="Arial"/>
              </w:rPr>
            </w:pPr>
          </w:p>
          <w:p w:rsidR="00E65380" w:rsidRDefault="00E65380">
            <w:pPr>
              <w:jc w:val="both"/>
              <w:rPr>
                <w:rFonts w:ascii="Arial" w:hAnsi="Arial" w:cs="Arial"/>
              </w:rPr>
            </w:pPr>
          </w:p>
          <w:p w:rsidR="00E65380" w:rsidRDefault="00E65380">
            <w:pPr>
              <w:jc w:val="both"/>
              <w:rPr>
                <w:rFonts w:ascii="Arial" w:hAnsi="Arial" w:cs="Arial"/>
              </w:rPr>
            </w:pPr>
          </w:p>
          <w:p w:rsidR="00E65380" w:rsidRDefault="00E65380">
            <w:pPr>
              <w:jc w:val="both"/>
              <w:rPr>
                <w:rFonts w:ascii="Arial" w:hAnsi="Arial" w:cs="Arial"/>
              </w:rPr>
            </w:pPr>
            <w:r>
              <w:rPr>
                <w:rFonts w:ascii="Arial" w:hAnsi="Arial" w:cs="Arial"/>
              </w:rPr>
              <w:t>С.В.Молдавская</w:t>
            </w:r>
          </w:p>
        </w:tc>
      </w:tr>
    </w:tbl>
    <w:p w:rsidR="00E65380" w:rsidRDefault="00E65380" w:rsidP="00E65380">
      <w:pPr>
        <w:ind w:firstLine="709"/>
        <w:jc w:val="both"/>
        <w:rPr>
          <w:rFonts w:ascii="Arial" w:hAnsi="Arial" w:cs="Arial"/>
        </w:rPr>
      </w:pPr>
    </w:p>
    <w:p w:rsidR="00CD52F4" w:rsidRDefault="00CD52F4"/>
    <w:sectPr w:rsidR="00CD52F4" w:rsidSect="00E65380">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80"/>
    <w:rsid w:val="00CD52F4"/>
    <w:rsid w:val="00E6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7340"/>
  <w15:chartTrackingRefBased/>
  <w15:docId w15:val="{A07CC379-78D7-4AD2-B4D7-D8D7E536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5380"/>
    <w:rPr>
      <w:color w:val="0000FF"/>
      <w:u w:val="single"/>
    </w:rPr>
  </w:style>
  <w:style w:type="paragraph" w:styleId="a4">
    <w:name w:val="Normal (Web)"/>
    <w:basedOn w:val="a"/>
    <w:uiPriority w:val="99"/>
    <w:semiHidden/>
    <w:unhideWhenUsed/>
    <w:rsid w:val="00E65380"/>
    <w:pPr>
      <w:spacing w:before="100" w:beforeAutospacing="1" w:after="100" w:afterAutospacing="1"/>
    </w:pPr>
  </w:style>
  <w:style w:type="paragraph" w:styleId="a5">
    <w:name w:val="caption"/>
    <w:basedOn w:val="a"/>
    <w:next w:val="a"/>
    <w:uiPriority w:val="99"/>
    <w:semiHidden/>
    <w:unhideWhenUsed/>
    <w:qFormat/>
    <w:rsid w:val="00E65380"/>
    <w:pPr>
      <w:jc w:val="center"/>
    </w:pPr>
    <w:rPr>
      <w:b/>
      <w:sz w:val="28"/>
      <w:szCs w:val="20"/>
    </w:rPr>
  </w:style>
  <w:style w:type="character" w:customStyle="1" w:styleId="a6">
    <w:name w:val="Абзац списка Знак"/>
    <w:aliases w:val="ТЗ список Знак,Абзац списка нумерованный Знак"/>
    <w:link w:val="a7"/>
    <w:uiPriority w:val="34"/>
    <w:qFormat/>
    <w:locked/>
    <w:rsid w:val="00E65380"/>
    <w:rPr>
      <w:rFonts w:ascii="Times New Roman" w:eastAsia="Times New Roman" w:hAnsi="Times New Roman" w:cs="Times New Roman"/>
      <w:sz w:val="24"/>
      <w:szCs w:val="24"/>
      <w:lang w:val="x-none" w:eastAsia="x-none"/>
    </w:rPr>
  </w:style>
  <w:style w:type="paragraph" w:styleId="a7">
    <w:name w:val="List Paragraph"/>
    <w:aliases w:val="ТЗ список,Абзац списка нумерованный"/>
    <w:basedOn w:val="a"/>
    <w:link w:val="a6"/>
    <w:uiPriority w:val="34"/>
    <w:qFormat/>
    <w:rsid w:val="00E65380"/>
    <w:pPr>
      <w:ind w:left="720"/>
    </w:pPr>
    <w:rPr>
      <w:lang w:val="x-none" w:eastAsia="x-none"/>
    </w:rPr>
  </w:style>
  <w:style w:type="character" w:customStyle="1" w:styleId="a8">
    <w:name w:val="Основной текст_"/>
    <w:link w:val="1"/>
    <w:locked/>
    <w:rsid w:val="00E65380"/>
    <w:rPr>
      <w:rFonts w:ascii="Times New Roman" w:eastAsia="Times New Roman" w:hAnsi="Times New Roman" w:cs="Times New Roman"/>
      <w:sz w:val="28"/>
      <w:szCs w:val="28"/>
    </w:rPr>
  </w:style>
  <w:style w:type="paragraph" w:customStyle="1" w:styleId="1">
    <w:name w:val="Основной текст1"/>
    <w:basedOn w:val="a"/>
    <w:link w:val="a8"/>
    <w:rsid w:val="00E65380"/>
    <w:pPr>
      <w:widowControl w:val="0"/>
      <w:ind w:firstLine="400"/>
    </w:pPr>
    <w:rPr>
      <w:sz w:val="28"/>
      <w:szCs w:val="28"/>
      <w:lang w:eastAsia="en-US"/>
    </w:rPr>
  </w:style>
  <w:style w:type="character" w:customStyle="1" w:styleId="9">
    <w:name w:val="Основной текст (9)_"/>
    <w:link w:val="90"/>
    <w:locked/>
    <w:rsid w:val="00E65380"/>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E65380"/>
    <w:pPr>
      <w:shd w:val="clear" w:color="auto" w:fill="FFFFFF"/>
      <w:spacing w:after="240" w:line="0" w:lineRule="atLeast"/>
      <w:ind w:hanging="2080"/>
      <w:jc w:val="both"/>
    </w:pPr>
    <w:rPr>
      <w:i/>
      <w:iCs/>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F6085CC6270C11B9985659BCC1E0E265CF9C2BCC49549E6Bt3dFI" TargetMode="External"/><Relationship Id="rId13" Type="http://schemas.openxmlformats.org/officeDocument/2006/relationships/hyperlink" Target="consultantplus://offline/ref=7AFB31957F0D6983E5BE594BB52D29CF3454380623E1C16F7590AA69FB2F3794F6085CC6270C11B99A5659BCC1E0E265CF9C2BCC49549E6Bt3dFI" TargetMode="External"/><Relationship Id="rId3" Type="http://schemas.openxmlformats.org/officeDocument/2006/relationships/webSettings" Target="webSetting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hyperlink" Target="consultantplus://offline/ref=7AFB31957F0D6983E5BE594BB52D29CF3454380623E1C16F7590AA69FB2F3794F6085CC6270C11B9985659BCC1E0E265CF9C2BCC49549E6Bt3dF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FB31957F0D6983E5BE594BB52D29CF3454380623E1C16F7590AA69FB2F3794E40804CA25050FB89E430FED87tBd6I" TargetMode="External"/><Relationship Id="rId11" Type="http://schemas.openxmlformats.org/officeDocument/2006/relationships/hyperlink" Target="consultantplus://offline/ref=7AFB31957F0D6983E5BE594BB52D29CF3454380623E1C16F7590AA69FB2F3794F6085CC6270C11B99E5659BCC1E0E265CF9C2BCC49549E6Bt3dFI" TargetMode="External"/><Relationship Id="rId5" Type="http://schemas.openxmlformats.org/officeDocument/2006/relationships/hyperlink" Target="consultantplus://offline/ref=7AFB31957F0D6983E5BE594BB52D29CF345132032EECC16F7590AA69FB2F3794E40804CA25050FB89E430FED87tBd6I" TargetMode="External"/><Relationship Id="rId15" Type="http://schemas.openxmlformats.org/officeDocument/2006/relationships/hyperlink" Target="consultantplus://offline/ref=7AFB31957F0D6983E5BE594BB52D29CF3454380623E1C16F7590AA69FB2F3794F6085CC6270C11B99E5659BCC1E0E265CF9C2BCC49549E6Bt3dFI" TargetMode="External"/><Relationship Id="rId10" Type="http://schemas.openxmlformats.org/officeDocument/2006/relationships/hyperlink" Target="consultantplus://offline/ref=7AFB31957F0D6983E5BE594BB52D29CF3454380623E1C16F7590AA69FB2F3794F6085CC6270C11B99C5659BCC1E0E265CF9C2BCC49549E6Bt3dFI" TargetMode="External"/><Relationship Id="rId4" Type="http://schemas.openxmlformats.org/officeDocument/2006/relationships/hyperlink" Target="https://login.consultant.ru/link/?req=doc&amp;base=LAW&amp;n=454388&amp;dst=2429&amp;field=134&amp;date=24.03.2024" TargetMode="External"/><Relationship Id="rId9" Type="http://schemas.openxmlformats.org/officeDocument/2006/relationships/hyperlink" Target="consultantplus://offline/ref=7AFB31957F0D6983E5BE594BB52D29CF3454380623E1C16F7590AA69FB2F3794F6085CC6270C11B99A5659BCC1E0E265CF9C2BCC49549E6Bt3dFI" TargetMode="External"/><Relationship Id="rId14" Type="http://schemas.openxmlformats.org/officeDocument/2006/relationships/hyperlink" Target="consultantplus://offline/ref=7AFB31957F0D6983E5BE594BB52D29CF3454380623E1C16F7590AA69FB2F3794F6085CC6270C11B99C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2159</Words>
  <Characters>12311</Characters>
  <Application>Microsoft Office Word</Application>
  <DocSecurity>0</DocSecurity>
  <Lines>102</Lines>
  <Paragraphs>28</Paragraphs>
  <ScaleCrop>false</ScaleCrop>
  <Company>SPecialiST RePack</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pchelin.bobr</dc:creator>
  <cp:keywords/>
  <dc:description/>
  <cp:lastModifiedBy>pchelin.bobr</cp:lastModifiedBy>
  <cp:revision>2</cp:revision>
  <dcterms:created xsi:type="dcterms:W3CDTF">2024-03-25T06:41:00Z</dcterms:created>
  <dcterms:modified xsi:type="dcterms:W3CDTF">2024-03-25T06:43:00Z</dcterms:modified>
</cp:coreProperties>
</file>