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1901CA" w:rsidRDefault="001901CA" w:rsidP="001901CA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4235DE">
        <w:rPr>
          <w:rFonts w:ascii="Times New Roman" w:hAnsi="Times New Roman"/>
        </w:rPr>
        <w:t>238</w:t>
      </w:r>
      <w:r w:rsidRPr="001901CA">
        <w:rPr>
          <w:rFonts w:ascii="Times New Roman" w:hAnsi="Times New Roman"/>
        </w:rPr>
        <w:t xml:space="preserve"> от  </w:t>
      </w:r>
      <w:r w:rsidR="003C78F6">
        <w:rPr>
          <w:rFonts w:ascii="Times New Roman" w:hAnsi="Times New Roman"/>
        </w:rPr>
        <w:t>3</w:t>
      </w:r>
      <w:r w:rsidR="004235DE">
        <w:rPr>
          <w:rFonts w:ascii="Times New Roman" w:hAnsi="Times New Roman"/>
        </w:rPr>
        <w:t>0</w:t>
      </w:r>
      <w:r w:rsidR="003C78F6">
        <w:rPr>
          <w:rFonts w:ascii="Times New Roman" w:hAnsi="Times New Roman"/>
        </w:rPr>
        <w:t>.0</w:t>
      </w:r>
      <w:r w:rsidR="004235DE">
        <w:rPr>
          <w:rFonts w:ascii="Times New Roman" w:hAnsi="Times New Roman"/>
        </w:rPr>
        <w:t>6</w:t>
      </w:r>
      <w:r w:rsidR="003C78F6">
        <w:rPr>
          <w:rFonts w:ascii="Times New Roman" w:hAnsi="Times New Roman"/>
        </w:rPr>
        <w:t>.2023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="003C78F6">
        <w:rPr>
          <w:rFonts w:ascii="Times New Roman" w:hAnsi="Times New Roman" w:cs="Times New Roman"/>
          <w:color w:val="000000"/>
          <w:lang w:bidi="ru-RU"/>
        </w:rPr>
        <w:t xml:space="preserve">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представляет  Вам  отчет о работе с обращениями граждан за </w:t>
      </w:r>
      <w:r w:rsidR="004235DE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202</w:t>
      </w:r>
      <w:r w:rsidR="003C78F6">
        <w:rPr>
          <w:sz w:val="28"/>
          <w:szCs w:val="28"/>
        </w:rPr>
        <w:t>3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Пчелиновского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r>
        <w:rPr>
          <w:sz w:val="28"/>
          <w:szCs w:val="28"/>
        </w:rPr>
        <w:t>С.В.Молдавская</w:t>
      </w:r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 w:rsidR="004235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202</w:t>
      </w:r>
      <w:r w:rsidR="003C78F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D36A07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 w:rsidRPr="00C738E9">
        <w:rPr>
          <w:b/>
          <w:sz w:val="28"/>
          <w:szCs w:val="28"/>
        </w:rPr>
        <w:t>Пчелиновского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C78F6">
        <w:rPr>
          <w:sz w:val="28"/>
          <w:szCs w:val="28"/>
        </w:rPr>
        <w:t>1</w:t>
      </w:r>
      <w:r w:rsidR="004235DE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C78F6">
        <w:rPr>
          <w:sz w:val="28"/>
          <w:szCs w:val="28"/>
        </w:rPr>
        <w:t>1</w:t>
      </w:r>
      <w:r w:rsidR="004235DE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C78F6">
        <w:rPr>
          <w:sz w:val="28"/>
          <w:szCs w:val="28"/>
        </w:rPr>
        <w:t>1</w:t>
      </w:r>
      <w:r w:rsidR="004235DE">
        <w:rPr>
          <w:sz w:val="28"/>
          <w:szCs w:val="28"/>
        </w:rPr>
        <w:t>3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4235DE">
        <w:rPr>
          <w:sz w:val="28"/>
          <w:szCs w:val="28"/>
        </w:rPr>
        <w:t>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4235DE">
        <w:rPr>
          <w:sz w:val="28"/>
          <w:szCs w:val="28"/>
        </w:rPr>
        <w:t>6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C78F6">
        <w:rPr>
          <w:sz w:val="28"/>
          <w:szCs w:val="28"/>
        </w:rPr>
        <w:t>7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85898"/>
    <w:rsid w:val="001901CA"/>
    <w:rsid w:val="00232F51"/>
    <w:rsid w:val="002C0AB2"/>
    <w:rsid w:val="00355356"/>
    <w:rsid w:val="0038493D"/>
    <w:rsid w:val="003C78F6"/>
    <w:rsid w:val="004235DE"/>
    <w:rsid w:val="00740174"/>
    <w:rsid w:val="0080338F"/>
    <w:rsid w:val="008F39FA"/>
    <w:rsid w:val="00950A93"/>
    <w:rsid w:val="009C6D50"/>
    <w:rsid w:val="00B451F5"/>
    <w:rsid w:val="00D36A07"/>
    <w:rsid w:val="00E165D4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32F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622</Words>
  <Characters>3551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2023-07-03T05:03:00Z</cp:lastPrinted>
  <dcterms:created xsi:type="dcterms:W3CDTF">2021-03-30T06:25:00Z</dcterms:created>
  <dcterms:modified xsi:type="dcterms:W3CDTF">2023-07-03T05:04:00Z</dcterms:modified>
</cp:coreProperties>
</file>