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59" w:rsidRDefault="006F7359" w:rsidP="002D37D9">
      <w:pPr>
        <w:spacing w:line="276" w:lineRule="auto"/>
        <w:jc w:val="center"/>
        <w:rPr>
          <w:b/>
          <w:bCs/>
          <w:sz w:val="28"/>
          <w:szCs w:val="28"/>
        </w:rPr>
      </w:pPr>
    </w:p>
    <w:p w:rsidR="00895C74" w:rsidRDefault="00895C74" w:rsidP="002D37D9">
      <w:pPr>
        <w:spacing w:line="276" w:lineRule="auto"/>
        <w:jc w:val="center"/>
        <w:rPr>
          <w:b/>
          <w:bCs/>
          <w:sz w:val="28"/>
          <w:szCs w:val="28"/>
        </w:rPr>
      </w:pPr>
      <w:r>
        <w:rPr>
          <w:b/>
          <w:bCs/>
          <w:sz w:val="28"/>
          <w:szCs w:val="28"/>
        </w:rPr>
        <w:t>АДМИНИСТРАЦИЯ  ПЧЕЛИНОВСКОГО  СЕЛЬСКОГО ПОСЕЛЕНИЯ БОБРОВСКОГО МУНИЦИПАЛЬНОГО РАЙОНА</w:t>
      </w:r>
    </w:p>
    <w:p w:rsidR="00895C74" w:rsidRDefault="00895C74" w:rsidP="002D37D9">
      <w:pPr>
        <w:pStyle w:val="a3"/>
        <w:spacing w:line="276" w:lineRule="auto"/>
        <w:rPr>
          <w:szCs w:val="28"/>
        </w:rPr>
      </w:pPr>
      <w:r>
        <w:rPr>
          <w:szCs w:val="28"/>
        </w:rPr>
        <w:t>ВОРОНЕЖСКОЙ ОБЛАСТИ</w:t>
      </w:r>
    </w:p>
    <w:p w:rsidR="00895C74" w:rsidRDefault="00895C74" w:rsidP="00895C74">
      <w:pPr>
        <w:jc w:val="center"/>
        <w:rPr>
          <w:b/>
          <w:sz w:val="28"/>
          <w:szCs w:val="28"/>
        </w:rPr>
      </w:pPr>
    </w:p>
    <w:p w:rsidR="00895C74" w:rsidRDefault="00895C74" w:rsidP="00895C74">
      <w:pPr>
        <w:pStyle w:val="3"/>
        <w:rPr>
          <w:sz w:val="28"/>
          <w:szCs w:val="28"/>
        </w:rPr>
      </w:pPr>
      <w:proofErr w:type="gramStart"/>
      <w:r>
        <w:rPr>
          <w:sz w:val="28"/>
          <w:szCs w:val="28"/>
        </w:rPr>
        <w:t>П</w:t>
      </w:r>
      <w:proofErr w:type="gramEnd"/>
      <w:r>
        <w:rPr>
          <w:sz w:val="28"/>
          <w:szCs w:val="28"/>
        </w:rPr>
        <w:t xml:space="preserve"> О С Т А Н О В Л Е Н И Е</w:t>
      </w:r>
    </w:p>
    <w:p w:rsidR="00895C74" w:rsidRDefault="00895C74" w:rsidP="00895C74"/>
    <w:p w:rsidR="00895C74" w:rsidRDefault="00895C74" w:rsidP="00895C74">
      <w:pPr>
        <w:rPr>
          <w:b/>
          <w:sz w:val="16"/>
          <w:szCs w:val="16"/>
        </w:rPr>
      </w:pPr>
    </w:p>
    <w:p w:rsidR="00895C74" w:rsidRPr="00895C74" w:rsidRDefault="00895C74" w:rsidP="00895C74">
      <w:pPr>
        <w:rPr>
          <w:sz w:val="28"/>
          <w:szCs w:val="28"/>
        </w:rPr>
      </w:pPr>
      <w:r>
        <w:rPr>
          <w:sz w:val="28"/>
          <w:szCs w:val="28"/>
        </w:rPr>
        <w:t xml:space="preserve">От    </w:t>
      </w:r>
      <w:r>
        <w:rPr>
          <w:sz w:val="28"/>
          <w:szCs w:val="28"/>
          <w:u w:val="single"/>
        </w:rPr>
        <w:t xml:space="preserve"> </w:t>
      </w:r>
      <w:r w:rsidRPr="00895C74">
        <w:rPr>
          <w:sz w:val="28"/>
          <w:szCs w:val="28"/>
          <w:u w:val="single"/>
        </w:rPr>
        <w:t xml:space="preserve">24.04.2023 г. </w:t>
      </w:r>
      <w:r w:rsidRPr="00895C74">
        <w:rPr>
          <w:sz w:val="28"/>
          <w:szCs w:val="28"/>
        </w:rPr>
        <w:t xml:space="preserve"> № 31</w:t>
      </w:r>
    </w:p>
    <w:p w:rsidR="00895C74" w:rsidRDefault="00895C74" w:rsidP="00895C74">
      <w:r>
        <w:t xml:space="preserve">              с.Пчелиновка</w:t>
      </w:r>
    </w:p>
    <w:p w:rsidR="00895C74" w:rsidRDefault="00895C74" w:rsidP="00895C74">
      <w:pPr>
        <w:ind w:firstLine="709"/>
      </w:pPr>
    </w:p>
    <w:p w:rsidR="00895C74" w:rsidRDefault="00895C74" w:rsidP="006F7359">
      <w:pPr>
        <w:rPr>
          <w:b/>
          <w:sz w:val="28"/>
          <w:szCs w:val="28"/>
        </w:rPr>
      </w:pPr>
      <w:r>
        <w:rPr>
          <w:b/>
          <w:sz w:val="28"/>
          <w:szCs w:val="28"/>
        </w:rPr>
        <w:t xml:space="preserve">О внесении изменений в административный </w:t>
      </w:r>
      <w:r>
        <w:rPr>
          <w:b/>
          <w:sz w:val="28"/>
          <w:szCs w:val="28"/>
        </w:rPr>
        <w:br/>
        <w:t xml:space="preserve">регламент по предоставлению муниципальной </w:t>
      </w:r>
      <w:r>
        <w:rPr>
          <w:b/>
          <w:sz w:val="28"/>
          <w:szCs w:val="28"/>
        </w:rPr>
        <w:br/>
        <w:t>услуги «Выдача разрешения на использование</w:t>
      </w:r>
    </w:p>
    <w:p w:rsidR="00895C74" w:rsidRDefault="00895C74" w:rsidP="006F7359">
      <w:pPr>
        <w:tabs>
          <w:tab w:val="left" w:pos="5760"/>
        </w:tabs>
        <w:rPr>
          <w:b/>
          <w:sz w:val="28"/>
          <w:szCs w:val="28"/>
        </w:rPr>
      </w:pPr>
      <w:r>
        <w:rPr>
          <w:b/>
          <w:sz w:val="28"/>
          <w:szCs w:val="28"/>
        </w:rPr>
        <w:t xml:space="preserve">земель или земельного участка, находящихся </w:t>
      </w:r>
      <w:r>
        <w:rPr>
          <w:b/>
          <w:sz w:val="28"/>
          <w:szCs w:val="28"/>
        </w:rPr>
        <w:br/>
        <w:t xml:space="preserve">в муниципальной собственности, без предоставления </w:t>
      </w:r>
    </w:p>
    <w:p w:rsidR="00895C74" w:rsidRDefault="00895C74" w:rsidP="006F7359">
      <w:pPr>
        <w:tabs>
          <w:tab w:val="left" w:pos="5760"/>
        </w:tabs>
        <w:rPr>
          <w:b/>
          <w:sz w:val="28"/>
          <w:szCs w:val="28"/>
        </w:rPr>
      </w:pPr>
      <w:r>
        <w:rPr>
          <w:b/>
          <w:sz w:val="28"/>
          <w:szCs w:val="28"/>
        </w:rPr>
        <w:t xml:space="preserve">земельных участков и установления  сервитутов», </w:t>
      </w:r>
      <w:r>
        <w:rPr>
          <w:b/>
          <w:sz w:val="28"/>
          <w:szCs w:val="28"/>
        </w:rPr>
        <w:br/>
      </w:r>
      <w:proofErr w:type="gramStart"/>
      <w:r>
        <w:rPr>
          <w:b/>
          <w:sz w:val="28"/>
          <w:szCs w:val="28"/>
        </w:rPr>
        <w:t>утвержденный</w:t>
      </w:r>
      <w:proofErr w:type="gramEnd"/>
      <w:r>
        <w:rPr>
          <w:b/>
          <w:sz w:val="28"/>
          <w:szCs w:val="28"/>
        </w:rPr>
        <w:t xml:space="preserve"> постановлением администрации </w:t>
      </w:r>
      <w:r>
        <w:rPr>
          <w:b/>
          <w:sz w:val="28"/>
          <w:szCs w:val="28"/>
        </w:rPr>
        <w:br/>
        <w:t xml:space="preserve">Пчелиновского сельского поселения </w:t>
      </w:r>
      <w:r>
        <w:rPr>
          <w:b/>
          <w:sz w:val="28"/>
          <w:szCs w:val="28"/>
        </w:rPr>
        <w:br/>
        <w:t xml:space="preserve">Бобровского муниципального  района </w:t>
      </w:r>
      <w:r>
        <w:rPr>
          <w:b/>
          <w:sz w:val="28"/>
          <w:szCs w:val="28"/>
        </w:rPr>
        <w:br/>
        <w:t xml:space="preserve">Воронежской области от 30.12.2015 № 112 </w:t>
      </w:r>
    </w:p>
    <w:p w:rsidR="00895C74" w:rsidRDefault="00895C74" w:rsidP="006F7359">
      <w:pPr>
        <w:tabs>
          <w:tab w:val="left" w:pos="5760"/>
        </w:tabs>
        <w:rPr>
          <w:b/>
          <w:sz w:val="28"/>
          <w:szCs w:val="28"/>
        </w:rPr>
      </w:pPr>
      <w:proofErr w:type="gramStart"/>
      <w:r>
        <w:rPr>
          <w:b/>
          <w:sz w:val="28"/>
          <w:szCs w:val="28"/>
        </w:rPr>
        <w:t xml:space="preserve">(в ред. от 24.02.2016 № 15, от 07.10.2016 № 92, </w:t>
      </w:r>
      <w:proofErr w:type="gramEnd"/>
    </w:p>
    <w:p w:rsidR="00895C74" w:rsidRDefault="00895C74" w:rsidP="006F7359">
      <w:pPr>
        <w:tabs>
          <w:tab w:val="left" w:pos="5760"/>
        </w:tabs>
        <w:rPr>
          <w:b/>
          <w:sz w:val="28"/>
          <w:szCs w:val="28"/>
        </w:rPr>
      </w:pPr>
      <w:r>
        <w:rPr>
          <w:b/>
          <w:sz w:val="28"/>
          <w:szCs w:val="28"/>
        </w:rPr>
        <w:t xml:space="preserve">от 26.10.2017 № 80, от 24.09.2018 № 70, </w:t>
      </w:r>
    </w:p>
    <w:p w:rsidR="00895C74" w:rsidRDefault="00BD5527" w:rsidP="006F7359">
      <w:pPr>
        <w:tabs>
          <w:tab w:val="left" w:pos="5760"/>
        </w:tabs>
        <w:rPr>
          <w:b/>
          <w:sz w:val="28"/>
          <w:szCs w:val="28"/>
        </w:rPr>
      </w:pPr>
      <w:r>
        <w:rPr>
          <w:b/>
          <w:sz w:val="28"/>
          <w:szCs w:val="28"/>
        </w:rPr>
        <w:t>от 15.03.2022 № 25</w:t>
      </w:r>
      <w:r w:rsidR="00895C74">
        <w:rPr>
          <w:b/>
          <w:sz w:val="28"/>
          <w:szCs w:val="28"/>
        </w:rPr>
        <w:t>, от 01.08.2022 № 74</w:t>
      </w:r>
      <w:r>
        <w:rPr>
          <w:b/>
          <w:sz w:val="28"/>
          <w:szCs w:val="28"/>
        </w:rPr>
        <w:t>)</w:t>
      </w:r>
    </w:p>
    <w:p w:rsidR="00895C74" w:rsidRDefault="00895C74" w:rsidP="00895C74">
      <w:pPr>
        <w:spacing w:line="360" w:lineRule="auto"/>
        <w:ind w:firstLine="709"/>
        <w:rPr>
          <w:b/>
        </w:rPr>
      </w:pPr>
    </w:p>
    <w:p w:rsidR="006F7359" w:rsidRDefault="006F7359" w:rsidP="006F7359">
      <w:pPr>
        <w:spacing w:line="276" w:lineRule="auto"/>
        <w:ind w:firstLine="851"/>
        <w:jc w:val="both"/>
        <w:rPr>
          <w:b/>
          <w:sz w:val="28"/>
          <w:szCs w:val="28"/>
        </w:rPr>
      </w:pPr>
      <w:proofErr w:type="gramStart"/>
      <w:r>
        <w:rPr>
          <w:sz w:val="28"/>
          <w:szCs w:val="28"/>
        </w:rPr>
        <w:t>В соответствии со ст. 39.36 Земельного Кодекса РФ, Законом Воронежской области от 30.12.2014 №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w:t>
      </w:r>
      <w:proofErr w:type="gramEnd"/>
      <w:r>
        <w:rPr>
          <w:sz w:val="28"/>
          <w:szCs w:val="28"/>
        </w:rPr>
        <w:t xml:space="preserve"> </w:t>
      </w:r>
      <w:proofErr w:type="gramStart"/>
      <w:r>
        <w:rPr>
          <w:sz w:val="28"/>
          <w:szCs w:val="28"/>
        </w:rPr>
        <w:t>земельных участков и установления сервитутов»,</w:t>
      </w:r>
      <w:r>
        <w:t xml:space="preserve"> </w:t>
      </w:r>
      <w:r>
        <w:rPr>
          <w:sz w:val="28"/>
          <w:szCs w:val="28"/>
        </w:rPr>
        <w:t>Положением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утвержденное приказом    департамента  имущественных и земельных отношений Воронежской области      от 02.07.2015 № 1111,    протеста    прокуратуры Бобровского    района   Воронежской   области от 18.04.2023 № 2-1-2023, в целях   приведения нормативного правового акта в соответствие с</w:t>
      </w:r>
      <w:proofErr w:type="gramEnd"/>
      <w:r>
        <w:rPr>
          <w:sz w:val="28"/>
          <w:szCs w:val="28"/>
        </w:rPr>
        <w:t xml:space="preserve"> действующим     законодательством,  администрация   Пчелиновского сельского поселения Бобровского муниципального района Воронежской области  </w:t>
      </w:r>
      <w:r>
        <w:rPr>
          <w:bCs/>
          <w:sz w:val="28"/>
          <w:szCs w:val="28"/>
        </w:rPr>
        <w:t xml:space="preserve">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p>
    <w:p w:rsidR="00CC34A6" w:rsidRPr="00CC34A6" w:rsidRDefault="006F7359" w:rsidP="00052F38">
      <w:pPr>
        <w:pStyle w:val="a4"/>
        <w:numPr>
          <w:ilvl w:val="0"/>
          <w:numId w:val="2"/>
        </w:numPr>
        <w:ind w:firstLine="131"/>
        <w:jc w:val="both"/>
        <w:rPr>
          <w:rFonts w:ascii="Times New Roman" w:hAnsi="Times New Roman"/>
          <w:bCs/>
          <w:sz w:val="28"/>
          <w:szCs w:val="28"/>
        </w:rPr>
      </w:pPr>
      <w:r w:rsidRPr="006F7359">
        <w:rPr>
          <w:rFonts w:ascii="Times New Roman" w:hAnsi="Times New Roman"/>
          <w:sz w:val="28"/>
          <w:szCs w:val="28"/>
        </w:rPr>
        <w:lastRenderedPageBreak/>
        <w:t xml:space="preserve">Внести </w:t>
      </w:r>
      <w:r w:rsidR="00052F38">
        <w:rPr>
          <w:rFonts w:ascii="Times New Roman" w:hAnsi="Times New Roman"/>
          <w:sz w:val="28"/>
          <w:szCs w:val="28"/>
        </w:rPr>
        <w:t xml:space="preserve">   </w:t>
      </w:r>
      <w:r w:rsidRPr="006F7359">
        <w:rPr>
          <w:rFonts w:ascii="Times New Roman" w:hAnsi="Times New Roman"/>
          <w:sz w:val="28"/>
          <w:szCs w:val="28"/>
        </w:rPr>
        <w:t xml:space="preserve">в </w:t>
      </w:r>
      <w:r w:rsidR="00052F38">
        <w:rPr>
          <w:rFonts w:ascii="Times New Roman" w:hAnsi="Times New Roman"/>
          <w:sz w:val="28"/>
          <w:szCs w:val="28"/>
        </w:rPr>
        <w:t xml:space="preserve">   </w:t>
      </w:r>
      <w:r w:rsidRPr="006F7359">
        <w:rPr>
          <w:rFonts w:ascii="Times New Roman" w:hAnsi="Times New Roman"/>
          <w:sz w:val="28"/>
          <w:szCs w:val="28"/>
        </w:rPr>
        <w:t xml:space="preserve">постановление </w:t>
      </w:r>
      <w:r w:rsidR="00052F38">
        <w:rPr>
          <w:rFonts w:ascii="Times New Roman" w:hAnsi="Times New Roman"/>
          <w:sz w:val="28"/>
          <w:szCs w:val="28"/>
        </w:rPr>
        <w:t xml:space="preserve">  </w:t>
      </w:r>
      <w:r w:rsidRPr="006F7359">
        <w:rPr>
          <w:rFonts w:ascii="Times New Roman" w:hAnsi="Times New Roman"/>
          <w:sz w:val="28"/>
          <w:szCs w:val="28"/>
        </w:rPr>
        <w:t xml:space="preserve"> админи</w:t>
      </w:r>
      <w:r>
        <w:rPr>
          <w:rFonts w:ascii="Times New Roman" w:hAnsi="Times New Roman"/>
          <w:sz w:val="28"/>
          <w:szCs w:val="28"/>
        </w:rPr>
        <w:t xml:space="preserve">страции </w:t>
      </w:r>
      <w:r w:rsidR="00052F38">
        <w:rPr>
          <w:rFonts w:ascii="Times New Roman" w:hAnsi="Times New Roman"/>
          <w:sz w:val="28"/>
          <w:szCs w:val="28"/>
        </w:rPr>
        <w:t xml:space="preserve">  </w:t>
      </w:r>
      <w:r>
        <w:rPr>
          <w:rFonts w:ascii="Times New Roman" w:hAnsi="Times New Roman"/>
          <w:sz w:val="28"/>
          <w:szCs w:val="28"/>
        </w:rPr>
        <w:t xml:space="preserve">Пчелиновского </w:t>
      </w:r>
    </w:p>
    <w:p w:rsidR="006F7359" w:rsidRPr="00CC34A6" w:rsidRDefault="006F7359" w:rsidP="00CC34A6">
      <w:pPr>
        <w:pStyle w:val="a4"/>
        <w:jc w:val="both"/>
        <w:rPr>
          <w:rFonts w:ascii="Times New Roman" w:hAnsi="Times New Roman"/>
          <w:bCs/>
          <w:sz w:val="28"/>
          <w:szCs w:val="28"/>
        </w:rPr>
      </w:pPr>
      <w:r>
        <w:rPr>
          <w:rFonts w:ascii="Times New Roman" w:hAnsi="Times New Roman"/>
          <w:sz w:val="28"/>
          <w:szCs w:val="28"/>
        </w:rPr>
        <w:t>сельского</w:t>
      </w:r>
      <w:r w:rsidR="00CC34A6">
        <w:rPr>
          <w:rFonts w:ascii="Times New Roman" w:hAnsi="Times New Roman"/>
          <w:bCs/>
          <w:sz w:val="28"/>
          <w:szCs w:val="28"/>
        </w:rPr>
        <w:t xml:space="preserve"> </w:t>
      </w:r>
      <w:r w:rsidRPr="00CC34A6">
        <w:rPr>
          <w:rFonts w:ascii="Times New Roman" w:hAnsi="Times New Roman"/>
          <w:sz w:val="28"/>
          <w:szCs w:val="28"/>
        </w:rPr>
        <w:t>поселения от 30.12.2015 № 112 «</w:t>
      </w:r>
      <w:r w:rsidRPr="00CC34A6">
        <w:rPr>
          <w:rFonts w:ascii="Times New Roman" w:hAnsi="Times New Roman"/>
          <w:bCs/>
          <w:sz w:val="28"/>
          <w:szCs w:val="28"/>
        </w:rPr>
        <w:t>Об утверждении административного регламента администрации Пчелиновского сельского поселения Бобровского муниципального</w:t>
      </w:r>
      <w:r w:rsidR="00052F38" w:rsidRPr="00CC34A6">
        <w:rPr>
          <w:rFonts w:ascii="Times New Roman" w:hAnsi="Times New Roman"/>
          <w:bCs/>
          <w:sz w:val="28"/>
          <w:szCs w:val="28"/>
        </w:rPr>
        <w:t xml:space="preserve">   </w:t>
      </w:r>
      <w:r w:rsidRPr="00CC34A6">
        <w:rPr>
          <w:rFonts w:ascii="Times New Roman" w:hAnsi="Times New Roman"/>
          <w:bCs/>
          <w:sz w:val="28"/>
          <w:szCs w:val="28"/>
        </w:rPr>
        <w:t xml:space="preserve"> района </w:t>
      </w:r>
      <w:r w:rsidR="00052F38" w:rsidRPr="00CC34A6">
        <w:rPr>
          <w:rFonts w:ascii="Times New Roman" w:hAnsi="Times New Roman"/>
          <w:bCs/>
          <w:sz w:val="28"/>
          <w:szCs w:val="28"/>
        </w:rPr>
        <w:t xml:space="preserve">   </w:t>
      </w:r>
      <w:r w:rsidRPr="00CC34A6">
        <w:rPr>
          <w:rFonts w:ascii="Times New Roman" w:hAnsi="Times New Roman"/>
          <w:bCs/>
          <w:sz w:val="28"/>
          <w:szCs w:val="28"/>
        </w:rPr>
        <w:t xml:space="preserve">Воронежской </w:t>
      </w:r>
      <w:r w:rsidR="00052F38" w:rsidRPr="00CC34A6">
        <w:rPr>
          <w:rFonts w:ascii="Times New Roman" w:hAnsi="Times New Roman"/>
          <w:bCs/>
          <w:sz w:val="28"/>
          <w:szCs w:val="28"/>
        </w:rPr>
        <w:t xml:space="preserve">   </w:t>
      </w:r>
      <w:r w:rsidRPr="00CC34A6">
        <w:rPr>
          <w:rFonts w:ascii="Times New Roman" w:hAnsi="Times New Roman"/>
          <w:bCs/>
          <w:sz w:val="28"/>
          <w:szCs w:val="28"/>
        </w:rPr>
        <w:t xml:space="preserve">области </w:t>
      </w:r>
      <w:r w:rsidR="00052F38" w:rsidRPr="00CC34A6">
        <w:rPr>
          <w:rFonts w:ascii="Times New Roman" w:hAnsi="Times New Roman"/>
          <w:bCs/>
          <w:sz w:val="28"/>
          <w:szCs w:val="28"/>
        </w:rPr>
        <w:t xml:space="preserve">   </w:t>
      </w:r>
      <w:r w:rsidRPr="00CC34A6">
        <w:rPr>
          <w:rFonts w:ascii="Times New Roman" w:hAnsi="Times New Roman"/>
          <w:bCs/>
          <w:sz w:val="28"/>
          <w:szCs w:val="28"/>
        </w:rPr>
        <w:t>по</w:t>
      </w:r>
      <w:r w:rsidR="00052F38" w:rsidRPr="00CC34A6">
        <w:rPr>
          <w:rFonts w:ascii="Times New Roman" w:hAnsi="Times New Roman"/>
          <w:bCs/>
          <w:sz w:val="28"/>
          <w:szCs w:val="28"/>
        </w:rPr>
        <w:t xml:space="preserve">     </w:t>
      </w:r>
      <w:r w:rsidRPr="00CC34A6">
        <w:rPr>
          <w:rFonts w:ascii="Times New Roman" w:hAnsi="Times New Roman"/>
          <w:bCs/>
          <w:sz w:val="28"/>
          <w:szCs w:val="28"/>
        </w:rPr>
        <w:t xml:space="preserve"> предоставлению</w:t>
      </w:r>
    </w:p>
    <w:p w:rsidR="006F7359" w:rsidRPr="006F7359" w:rsidRDefault="006F7359" w:rsidP="00052F38">
      <w:pPr>
        <w:pStyle w:val="a4"/>
        <w:jc w:val="both"/>
        <w:rPr>
          <w:rFonts w:ascii="Times New Roman" w:hAnsi="Times New Roman"/>
          <w:bCs/>
          <w:sz w:val="28"/>
          <w:szCs w:val="28"/>
        </w:rPr>
      </w:pPr>
      <w:r w:rsidRPr="006F7359">
        <w:rPr>
          <w:rFonts w:ascii="Times New Roman" w:hAnsi="Times New Roman"/>
          <w:sz w:val="28"/>
          <w:szCs w:val="28"/>
        </w:rPr>
        <w:t xml:space="preserve">муниципальной </w:t>
      </w:r>
      <w:r w:rsidR="00052F38">
        <w:rPr>
          <w:rFonts w:ascii="Times New Roman" w:hAnsi="Times New Roman"/>
          <w:sz w:val="28"/>
          <w:szCs w:val="28"/>
        </w:rPr>
        <w:t xml:space="preserve">    </w:t>
      </w:r>
      <w:r w:rsidRPr="006F7359">
        <w:rPr>
          <w:rFonts w:ascii="Times New Roman" w:hAnsi="Times New Roman"/>
          <w:sz w:val="28"/>
          <w:szCs w:val="28"/>
        </w:rPr>
        <w:t xml:space="preserve">услуги </w:t>
      </w:r>
      <w:r w:rsidR="00052F38">
        <w:rPr>
          <w:rFonts w:ascii="Times New Roman" w:hAnsi="Times New Roman"/>
          <w:sz w:val="28"/>
          <w:szCs w:val="28"/>
        </w:rPr>
        <w:t xml:space="preserve">  </w:t>
      </w:r>
      <w:r w:rsidRPr="006F7359">
        <w:rPr>
          <w:rFonts w:ascii="Times New Roman" w:hAnsi="Times New Roman"/>
          <w:sz w:val="28"/>
          <w:szCs w:val="28"/>
        </w:rPr>
        <w:t xml:space="preserve">«Выдача </w:t>
      </w:r>
      <w:r>
        <w:rPr>
          <w:rFonts w:ascii="Times New Roman" w:hAnsi="Times New Roman"/>
          <w:sz w:val="28"/>
          <w:szCs w:val="28"/>
        </w:rPr>
        <w:t xml:space="preserve"> </w:t>
      </w:r>
      <w:r w:rsidRPr="006F7359">
        <w:rPr>
          <w:rFonts w:ascii="Times New Roman" w:hAnsi="Times New Roman"/>
          <w:sz w:val="28"/>
          <w:szCs w:val="28"/>
        </w:rPr>
        <w:t>разрешения на</w:t>
      </w:r>
      <w:r w:rsidR="00052F38">
        <w:rPr>
          <w:rFonts w:ascii="Times New Roman" w:hAnsi="Times New Roman"/>
          <w:sz w:val="28"/>
          <w:szCs w:val="28"/>
        </w:rPr>
        <w:t xml:space="preserve">  </w:t>
      </w:r>
      <w:r w:rsidRPr="006F7359">
        <w:rPr>
          <w:rFonts w:ascii="Times New Roman" w:hAnsi="Times New Roman"/>
          <w:sz w:val="28"/>
          <w:szCs w:val="28"/>
        </w:rPr>
        <w:t xml:space="preserve"> использование </w:t>
      </w:r>
      <w:r w:rsidR="00052F38">
        <w:rPr>
          <w:rFonts w:ascii="Times New Roman" w:hAnsi="Times New Roman"/>
          <w:sz w:val="28"/>
          <w:szCs w:val="28"/>
        </w:rPr>
        <w:t xml:space="preserve">  </w:t>
      </w:r>
      <w:r w:rsidRPr="006F7359">
        <w:rPr>
          <w:rFonts w:ascii="Times New Roman" w:hAnsi="Times New Roman"/>
          <w:sz w:val="28"/>
          <w:szCs w:val="28"/>
        </w:rPr>
        <w:t xml:space="preserve">земель </w:t>
      </w:r>
    </w:p>
    <w:p w:rsidR="006F7359" w:rsidRPr="002274C0" w:rsidRDefault="006F7359" w:rsidP="00052F38">
      <w:pPr>
        <w:pStyle w:val="ConsPlusTitle"/>
        <w:jc w:val="both"/>
        <w:rPr>
          <w:rFonts w:ascii="Times New Roman" w:hAnsi="Times New Roman" w:cs="Times New Roman"/>
          <w:b w:val="0"/>
          <w:sz w:val="28"/>
          <w:szCs w:val="28"/>
        </w:rPr>
      </w:pPr>
      <w:r w:rsidRPr="006F7359">
        <w:rPr>
          <w:rFonts w:ascii="Times New Roman" w:hAnsi="Times New Roman" w:cs="Times New Roman"/>
          <w:b w:val="0"/>
          <w:sz w:val="28"/>
          <w:szCs w:val="28"/>
        </w:rPr>
        <w:t xml:space="preserve">или земельного участка, </w:t>
      </w:r>
      <w:proofErr w:type="gramStart"/>
      <w:r w:rsidRPr="006F7359">
        <w:rPr>
          <w:rFonts w:ascii="Times New Roman" w:hAnsi="Times New Roman" w:cs="Times New Roman"/>
          <w:b w:val="0"/>
          <w:sz w:val="28"/>
          <w:szCs w:val="28"/>
        </w:rPr>
        <w:t>находящихся</w:t>
      </w:r>
      <w:proofErr w:type="gramEnd"/>
      <w:r w:rsidRPr="002274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274C0">
        <w:rPr>
          <w:rFonts w:ascii="Times New Roman" w:hAnsi="Times New Roman" w:cs="Times New Roman"/>
          <w:b w:val="0"/>
          <w:sz w:val="28"/>
          <w:szCs w:val="28"/>
        </w:rPr>
        <w:t xml:space="preserve">в муниципальной собственности или </w:t>
      </w:r>
    </w:p>
    <w:p w:rsidR="006F7359" w:rsidRPr="00052F38" w:rsidRDefault="006F7359" w:rsidP="00052F38">
      <w:pPr>
        <w:tabs>
          <w:tab w:val="left" w:pos="5760"/>
        </w:tabs>
        <w:jc w:val="both"/>
        <w:rPr>
          <w:sz w:val="28"/>
          <w:szCs w:val="28"/>
        </w:rPr>
      </w:pPr>
      <w:r w:rsidRPr="002274C0">
        <w:rPr>
          <w:sz w:val="28"/>
          <w:szCs w:val="28"/>
        </w:rPr>
        <w:t xml:space="preserve">государственная </w:t>
      </w:r>
      <w:proofErr w:type="gramStart"/>
      <w:r w:rsidRPr="002274C0">
        <w:rPr>
          <w:sz w:val="28"/>
          <w:szCs w:val="28"/>
        </w:rPr>
        <w:t>собственность</w:t>
      </w:r>
      <w:proofErr w:type="gramEnd"/>
      <w:r w:rsidRPr="002274C0">
        <w:rPr>
          <w:sz w:val="28"/>
          <w:szCs w:val="28"/>
        </w:rPr>
        <w:t xml:space="preserve"> на которые не разграничена, без предоставления земельных участков </w:t>
      </w:r>
      <w:r>
        <w:rPr>
          <w:sz w:val="28"/>
          <w:szCs w:val="28"/>
        </w:rPr>
        <w:t xml:space="preserve"> </w:t>
      </w:r>
      <w:r w:rsidRPr="002274C0">
        <w:rPr>
          <w:sz w:val="28"/>
          <w:szCs w:val="28"/>
        </w:rPr>
        <w:t>и установления сервитутов</w:t>
      </w:r>
      <w:r w:rsidRPr="00052F38">
        <w:rPr>
          <w:sz w:val="28"/>
          <w:szCs w:val="28"/>
        </w:rPr>
        <w:t>»</w:t>
      </w:r>
      <w:r w:rsidR="00052F38" w:rsidRPr="00052F38">
        <w:rPr>
          <w:sz w:val="28"/>
          <w:szCs w:val="28"/>
        </w:rPr>
        <w:t xml:space="preserve"> (в ред.</w:t>
      </w:r>
      <w:r w:rsidR="00052F38">
        <w:rPr>
          <w:b/>
          <w:sz w:val="28"/>
          <w:szCs w:val="28"/>
        </w:rPr>
        <w:t xml:space="preserve"> </w:t>
      </w:r>
      <w:r w:rsidR="00052F38" w:rsidRPr="00052F38">
        <w:rPr>
          <w:sz w:val="28"/>
          <w:szCs w:val="28"/>
        </w:rPr>
        <w:t xml:space="preserve">постановлений от 24.02.2016 № 15, от 07.10.2016 № 92, </w:t>
      </w:r>
      <w:r w:rsidR="00052F38">
        <w:rPr>
          <w:sz w:val="28"/>
          <w:szCs w:val="28"/>
        </w:rPr>
        <w:t xml:space="preserve"> </w:t>
      </w:r>
      <w:r w:rsidR="00052F38" w:rsidRPr="00052F38">
        <w:rPr>
          <w:sz w:val="28"/>
          <w:szCs w:val="28"/>
        </w:rPr>
        <w:t>от 26.10.2017 № 80, от 24.09.2018 № 70, от 15.03.2022 № 25, от 01.08.2022 № 74</w:t>
      </w:r>
      <w:r w:rsidR="00052F38">
        <w:rPr>
          <w:sz w:val="28"/>
          <w:szCs w:val="28"/>
        </w:rPr>
        <w:t>) следующие изменения:</w:t>
      </w:r>
    </w:p>
    <w:p w:rsidR="00775CB1" w:rsidRDefault="00CC34A6" w:rsidP="00775CB1">
      <w:pPr>
        <w:pStyle w:val="a5"/>
        <w:numPr>
          <w:ilvl w:val="1"/>
          <w:numId w:val="2"/>
        </w:numPr>
        <w:tabs>
          <w:tab w:val="left" w:pos="1440"/>
          <w:tab w:val="left" w:pos="1560"/>
        </w:tabs>
        <w:ind w:left="709" w:firstLine="0"/>
        <w:jc w:val="both"/>
        <w:rPr>
          <w:sz w:val="28"/>
          <w:szCs w:val="28"/>
        </w:rPr>
      </w:pPr>
      <w:r>
        <w:rPr>
          <w:sz w:val="28"/>
          <w:szCs w:val="28"/>
        </w:rPr>
        <w:t>В пунктах 1.3.1 и 1.3.2 старый а</w:t>
      </w:r>
      <w:r w:rsidR="00775CB1">
        <w:rPr>
          <w:sz w:val="28"/>
          <w:szCs w:val="28"/>
        </w:rPr>
        <w:t>дрес официального сайта</w:t>
      </w:r>
    </w:p>
    <w:p w:rsidR="00CC34A6" w:rsidRPr="00775CB1" w:rsidRDefault="00CC34A6" w:rsidP="00775CB1">
      <w:pPr>
        <w:tabs>
          <w:tab w:val="left" w:pos="1440"/>
          <w:tab w:val="left" w:pos="1560"/>
        </w:tabs>
        <w:jc w:val="both"/>
        <w:rPr>
          <w:sz w:val="28"/>
          <w:szCs w:val="28"/>
        </w:rPr>
      </w:pPr>
      <w:r w:rsidRPr="00775CB1">
        <w:rPr>
          <w:sz w:val="28"/>
          <w:szCs w:val="28"/>
        </w:rPr>
        <w:t>администрации в информационно-телекоммуникационной сети "Интернет" «</w:t>
      </w:r>
      <w:hyperlink r:id="rId6" w:history="1">
        <w:r w:rsidRPr="00775CB1">
          <w:rPr>
            <w:rStyle w:val="a8"/>
            <w:color w:val="auto"/>
            <w:sz w:val="28"/>
            <w:szCs w:val="28"/>
            <w:u w:val="none"/>
            <w:lang w:val="en-US"/>
          </w:rPr>
          <w:t>www</w:t>
        </w:r>
        <w:r w:rsidRPr="00775CB1">
          <w:rPr>
            <w:rStyle w:val="a8"/>
            <w:color w:val="auto"/>
            <w:sz w:val="28"/>
            <w:szCs w:val="28"/>
            <w:u w:val="none"/>
          </w:rPr>
          <w:t>.</w:t>
        </w:r>
        <w:proofErr w:type="spellStart"/>
        <w:r w:rsidRPr="00775CB1">
          <w:rPr>
            <w:rStyle w:val="a8"/>
            <w:color w:val="auto"/>
            <w:sz w:val="28"/>
            <w:szCs w:val="28"/>
            <w:u w:val="none"/>
            <w:lang w:val="en-US"/>
          </w:rPr>
          <w:t>adm</w:t>
        </w:r>
        <w:proofErr w:type="spellEnd"/>
        <w:r w:rsidRPr="00775CB1">
          <w:rPr>
            <w:rStyle w:val="a8"/>
            <w:color w:val="auto"/>
            <w:sz w:val="28"/>
            <w:szCs w:val="28"/>
            <w:u w:val="none"/>
          </w:rPr>
          <w:t>-</w:t>
        </w:r>
        <w:proofErr w:type="spellStart"/>
        <w:r w:rsidRPr="00775CB1">
          <w:rPr>
            <w:rStyle w:val="a8"/>
            <w:color w:val="auto"/>
            <w:sz w:val="28"/>
            <w:szCs w:val="28"/>
            <w:u w:val="none"/>
            <w:lang w:val="en-US"/>
          </w:rPr>
          <w:t>bobrov</w:t>
        </w:r>
        <w:proofErr w:type="spellEnd"/>
        <w:r w:rsidRPr="00775CB1">
          <w:rPr>
            <w:rStyle w:val="a8"/>
            <w:color w:val="auto"/>
            <w:sz w:val="28"/>
            <w:szCs w:val="28"/>
            <w:u w:val="none"/>
          </w:rPr>
          <w:t>.</w:t>
        </w:r>
        <w:proofErr w:type="spellStart"/>
        <w:r w:rsidRPr="00775CB1">
          <w:rPr>
            <w:rStyle w:val="a8"/>
            <w:color w:val="auto"/>
            <w:sz w:val="28"/>
            <w:szCs w:val="28"/>
            <w:u w:val="none"/>
            <w:lang w:val="en-US"/>
          </w:rPr>
          <w:t>ru</w:t>
        </w:r>
        <w:proofErr w:type="spellEnd"/>
      </w:hyperlink>
      <w:r w:rsidRPr="00775CB1">
        <w:rPr>
          <w:sz w:val="28"/>
          <w:szCs w:val="28"/>
        </w:rPr>
        <w:t xml:space="preserve">» заменить </w:t>
      </w:r>
      <w:proofErr w:type="gramStart"/>
      <w:r w:rsidRPr="00775CB1">
        <w:rPr>
          <w:sz w:val="28"/>
          <w:szCs w:val="28"/>
        </w:rPr>
        <w:t>на</w:t>
      </w:r>
      <w:proofErr w:type="gramEnd"/>
      <w:r w:rsidRPr="00775CB1">
        <w:rPr>
          <w:sz w:val="28"/>
          <w:szCs w:val="28"/>
        </w:rPr>
        <w:t xml:space="preserve"> новый «</w:t>
      </w:r>
      <w:hyperlink r:id="rId7" w:history="1">
        <w:r w:rsidRPr="00775CB1">
          <w:rPr>
            <w:rStyle w:val="a8"/>
            <w:color w:val="auto"/>
            <w:sz w:val="28"/>
            <w:szCs w:val="28"/>
            <w:u w:val="none"/>
            <w:shd w:val="clear" w:color="auto" w:fill="FFFFFF"/>
          </w:rPr>
          <w:t>https://</w:t>
        </w:r>
        <w:r w:rsidR="00775CB1" w:rsidRPr="00775CB1">
          <w:t xml:space="preserve"> </w:t>
        </w:r>
        <w:proofErr w:type="spellStart"/>
        <w:r w:rsidR="00775CB1" w:rsidRPr="00775CB1">
          <w:rPr>
            <w:rStyle w:val="a8"/>
            <w:color w:val="auto"/>
            <w:sz w:val="28"/>
            <w:szCs w:val="28"/>
            <w:u w:val="none"/>
            <w:shd w:val="clear" w:color="auto" w:fill="FFFFFF"/>
            <w:lang w:val="en-US"/>
          </w:rPr>
          <w:t>pchelinovka</w:t>
        </w:r>
        <w:proofErr w:type="spellEnd"/>
        <w:r w:rsidR="00775CB1" w:rsidRPr="00775CB1">
          <w:rPr>
            <w:rStyle w:val="a8"/>
            <w:color w:val="auto"/>
            <w:sz w:val="28"/>
            <w:szCs w:val="28"/>
            <w:u w:val="none"/>
            <w:shd w:val="clear" w:color="auto" w:fill="FFFFFF"/>
          </w:rPr>
          <w:t>.</w:t>
        </w:r>
        <w:r w:rsidR="00775CB1" w:rsidRPr="00775CB1">
          <w:rPr>
            <w:rStyle w:val="a8"/>
            <w:color w:val="auto"/>
            <w:sz w:val="28"/>
            <w:szCs w:val="28"/>
            <w:u w:val="none"/>
            <w:shd w:val="clear" w:color="auto" w:fill="FFFFFF"/>
            <w:lang w:val="en-US"/>
          </w:rPr>
          <w:t>e</w:t>
        </w:r>
        <w:r w:rsidR="00775CB1" w:rsidRPr="00775CB1">
          <w:rPr>
            <w:rStyle w:val="a8"/>
            <w:color w:val="auto"/>
            <w:sz w:val="28"/>
            <w:szCs w:val="28"/>
            <w:u w:val="none"/>
            <w:shd w:val="clear" w:color="auto" w:fill="FFFFFF"/>
          </w:rPr>
          <w:t>-</w:t>
        </w:r>
        <w:proofErr w:type="spellStart"/>
        <w:r w:rsidR="00775CB1" w:rsidRPr="00775CB1">
          <w:rPr>
            <w:rStyle w:val="a8"/>
            <w:color w:val="auto"/>
            <w:sz w:val="28"/>
            <w:szCs w:val="28"/>
            <w:u w:val="none"/>
            <w:shd w:val="clear" w:color="auto" w:fill="FFFFFF"/>
            <w:lang w:val="en-US"/>
          </w:rPr>
          <w:t>gov</w:t>
        </w:r>
        <w:proofErr w:type="spellEnd"/>
        <w:r w:rsidR="00775CB1" w:rsidRPr="00775CB1">
          <w:rPr>
            <w:rStyle w:val="a8"/>
            <w:color w:val="auto"/>
            <w:sz w:val="28"/>
            <w:szCs w:val="28"/>
            <w:u w:val="none"/>
            <w:shd w:val="clear" w:color="auto" w:fill="FFFFFF"/>
          </w:rPr>
          <w:t>36.</w:t>
        </w:r>
        <w:proofErr w:type="spellStart"/>
        <w:r w:rsidR="00775CB1" w:rsidRPr="00775CB1">
          <w:rPr>
            <w:rStyle w:val="a8"/>
            <w:color w:val="auto"/>
            <w:sz w:val="28"/>
            <w:szCs w:val="28"/>
            <w:u w:val="none"/>
            <w:shd w:val="clear" w:color="auto" w:fill="FFFFFF"/>
            <w:lang w:val="en-US"/>
          </w:rPr>
          <w:t>ru</w:t>
        </w:r>
        <w:proofErr w:type="spellEnd"/>
        <w:r w:rsidR="00775CB1" w:rsidRPr="00775CB1">
          <w:rPr>
            <w:sz w:val="28"/>
          </w:rPr>
          <w:t xml:space="preserve"> </w:t>
        </w:r>
      </w:hyperlink>
      <w:r w:rsidR="00775CB1" w:rsidRPr="00775CB1">
        <w:rPr>
          <w:sz w:val="28"/>
          <w:szCs w:val="28"/>
        </w:rPr>
        <w:t>»</w:t>
      </w:r>
    </w:p>
    <w:p w:rsidR="006F7359" w:rsidRPr="00775CB1" w:rsidRDefault="00775CB1" w:rsidP="00775CB1">
      <w:pPr>
        <w:tabs>
          <w:tab w:val="left" w:pos="709"/>
        </w:tabs>
        <w:spacing w:line="276" w:lineRule="auto"/>
        <w:jc w:val="both"/>
        <w:rPr>
          <w:sz w:val="28"/>
          <w:szCs w:val="28"/>
        </w:rPr>
      </w:pPr>
      <w:r>
        <w:rPr>
          <w:sz w:val="28"/>
          <w:szCs w:val="28"/>
        </w:rPr>
        <w:tab/>
      </w:r>
      <w:r w:rsidR="006F7359" w:rsidRPr="00775CB1">
        <w:rPr>
          <w:sz w:val="28"/>
          <w:szCs w:val="28"/>
        </w:rPr>
        <w:t>1.</w:t>
      </w:r>
      <w:r>
        <w:rPr>
          <w:sz w:val="28"/>
          <w:szCs w:val="28"/>
        </w:rPr>
        <w:t>2</w:t>
      </w:r>
      <w:r w:rsidR="006F7359" w:rsidRPr="00775CB1">
        <w:rPr>
          <w:sz w:val="28"/>
          <w:szCs w:val="28"/>
        </w:rPr>
        <w:t xml:space="preserve">. Пункт 1.1. раздела 1 Регламента </w:t>
      </w:r>
      <w:r w:rsidR="0037159D">
        <w:rPr>
          <w:sz w:val="28"/>
          <w:szCs w:val="28"/>
        </w:rPr>
        <w:t>дополнить пункт</w:t>
      </w:r>
      <w:r w:rsidR="006F7359" w:rsidRPr="00775CB1">
        <w:rPr>
          <w:sz w:val="28"/>
          <w:szCs w:val="28"/>
        </w:rPr>
        <w:t xml:space="preserve"> 1.1.</w:t>
      </w:r>
      <w:r w:rsidR="0037159D">
        <w:rPr>
          <w:sz w:val="28"/>
          <w:szCs w:val="28"/>
        </w:rPr>
        <w:t>2 изложить</w:t>
      </w:r>
      <w:r w:rsidR="006F7359" w:rsidRPr="00775CB1">
        <w:rPr>
          <w:sz w:val="28"/>
          <w:szCs w:val="28"/>
        </w:rPr>
        <w:t xml:space="preserve"> </w:t>
      </w:r>
      <w:r w:rsidR="0037159D">
        <w:rPr>
          <w:sz w:val="28"/>
          <w:szCs w:val="28"/>
        </w:rPr>
        <w:t>в новой редакции</w:t>
      </w:r>
      <w:r w:rsidR="006F7359" w:rsidRPr="00775CB1">
        <w:rPr>
          <w:sz w:val="28"/>
          <w:szCs w:val="28"/>
        </w:rPr>
        <w:t>:</w:t>
      </w:r>
    </w:p>
    <w:p w:rsidR="006F7359" w:rsidRDefault="006F7359" w:rsidP="006F7359">
      <w:pPr>
        <w:tabs>
          <w:tab w:val="left" w:pos="5760"/>
        </w:tabs>
        <w:spacing w:line="276" w:lineRule="auto"/>
        <w:ind w:firstLine="709"/>
        <w:jc w:val="both"/>
        <w:rPr>
          <w:sz w:val="28"/>
          <w:szCs w:val="28"/>
        </w:rPr>
      </w:pPr>
      <w:r>
        <w:rPr>
          <w:sz w:val="28"/>
          <w:szCs w:val="28"/>
        </w:rPr>
        <w:t>«1.1.2.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w:t>
      </w:r>
    </w:p>
    <w:p w:rsidR="006F7359" w:rsidRDefault="006F7359" w:rsidP="006F7359">
      <w:pPr>
        <w:tabs>
          <w:tab w:val="left" w:pos="5760"/>
        </w:tabs>
        <w:spacing w:line="276" w:lineRule="auto"/>
        <w:ind w:firstLine="709"/>
        <w:jc w:val="both"/>
        <w:rPr>
          <w:sz w:val="28"/>
          <w:szCs w:val="28"/>
        </w:rPr>
      </w:pPr>
      <w:r>
        <w:rPr>
          <w:sz w:val="28"/>
          <w:szCs w:val="28"/>
        </w:rPr>
        <w:t>1) в целях размещения объектов, предусмотренных частью 1 ст. 39.34. ЗК РФ;</w:t>
      </w:r>
    </w:p>
    <w:p w:rsidR="006F7359" w:rsidRDefault="006F7359" w:rsidP="006F7359">
      <w:pPr>
        <w:tabs>
          <w:tab w:val="left" w:pos="5760"/>
        </w:tabs>
        <w:spacing w:line="276" w:lineRule="auto"/>
        <w:ind w:firstLine="709"/>
        <w:jc w:val="both"/>
        <w:rPr>
          <w:sz w:val="28"/>
          <w:szCs w:val="28"/>
        </w:rPr>
      </w:pPr>
      <w:r>
        <w:rPr>
          <w:sz w:val="28"/>
          <w:szCs w:val="28"/>
        </w:rPr>
        <w:t>2)</w:t>
      </w:r>
      <w:r>
        <w:t xml:space="preserve"> </w:t>
      </w:r>
      <w:r>
        <w:rPr>
          <w:sz w:val="28"/>
          <w:szCs w:val="28"/>
        </w:rPr>
        <w:t>в целях размещения объектов, перечень которых установлен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7359" w:rsidRDefault="006F7359" w:rsidP="006F7359">
      <w:pPr>
        <w:tabs>
          <w:tab w:val="left" w:pos="5760"/>
        </w:tabs>
        <w:spacing w:line="276" w:lineRule="auto"/>
        <w:ind w:firstLine="709"/>
        <w:jc w:val="both"/>
        <w:rPr>
          <w:sz w:val="28"/>
          <w:szCs w:val="28"/>
        </w:rPr>
      </w:pPr>
      <w:r>
        <w:rPr>
          <w:sz w:val="28"/>
          <w:szCs w:val="28"/>
        </w:rPr>
        <w:t xml:space="preserve">1.2. Абзац 1 подпункта 2.6.1.1. пункта 2.6. раздела 2 Регламента изложить в следующей редакции: </w:t>
      </w:r>
    </w:p>
    <w:p w:rsidR="006F7359" w:rsidRDefault="006F7359" w:rsidP="006F7359">
      <w:pPr>
        <w:tabs>
          <w:tab w:val="left" w:pos="5760"/>
        </w:tabs>
        <w:spacing w:line="276" w:lineRule="auto"/>
        <w:ind w:firstLine="709"/>
        <w:jc w:val="both"/>
        <w:rPr>
          <w:sz w:val="28"/>
          <w:szCs w:val="28"/>
        </w:rPr>
      </w:pPr>
      <w:r>
        <w:rPr>
          <w:sz w:val="28"/>
          <w:szCs w:val="28"/>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1 пункта 1.1.</w:t>
      </w:r>
      <w:r w:rsidR="00C15AB2">
        <w:rPr>
          <w:sz w:val="28"/>
          <w:szCs w:val="28"/>
        </w:rPr>
        <w:t>2</w:t>
      </w:r>
      <w:r>
        <w:rPr>
          <w:sz w:val="28"/>
          <w:szCs w:val="28"/>
        </w:rPr>
        <w:t>. настоящего административного регламента, подлежащих представлению заявителем</w:t>
      </w:r>
      <w:proofErr w:type="gramStart"/>
      <w:r>
        <w:rPr>
          <w:sz w:val="28"/>
          <w:szCs w:val="28"/>
        </w:rPr>
        <w:t>.».</w:t>
      </w:r>
      <w:proofErr w:type="gramEnd"/>
    </w:p>
    <w:p w:rsidR="006F7359" w:rsidRDefault="006F7359" w:rsidP="006F7359">
      <w:pPr>
        <w:tabs>
          <w:tab w:val="left" w:pos="5760"/>
        </w:tabs>
        <w:spacing w:line="276" w:lineRule="auto"/>
        <w:ind w:firstLine="709"/>
        <w:jc w:val="both"/>
        <w:rPr>
          <w:sz w:val="28"/>
          <w:szCs w:val="28"/>
        </w:rPr>
      </w:pPr>
      <w:r>
        <w:rPr>
          <w:sz w:val="28"/>
          <w:szCs w:val="28"/>
        </w:rPr>
        <w:t xml:space="preserve">1.3. Абзац 1 подпункта 2.6.1.2. пункта 2.6. раздела 2 Регламента изложить в следующей редакции: </w:t>
      </w:r>
    </w:p>
    <w:p w:rsidR="006F7359" w:rsidRDefault="006F7359" w:rsidP="006F7359">
      <w:pPr>
        <w:tabs>
          <w:tab w:val="left" w:pos="5760"/>
        </w:tabs>
        <w:spacing w:line="276" w:lineRule="auto"/>
        <w:ind w:firstLine="709"/>
        <w:jc w:val="both"/>
        <w:rPr>
          <w:sz w:val="28"/>
          <w:szCs w:val="28"/>
        </w:rPr>
      </w:pPr>
      <w:r>
        <w:rPr>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2 пункта 1.1.</w:t>
      </w:r>
      <w:r w:rsidR="00C15AB2">
        <w:rPr>
          <w:sz w:val="28"/>
          <w:szCs w:val="28"/>
        </w:rPr>
        <w:t>2</w:t>
      </w:r>
      <w:r>
        <w:rPr>
          <w:sz w:val="28"/>
          <w:szCs w:val="28"/>
        </w:rPr>
        <w:t xml:space="preserve">. </w:t>
      </w:r>
      <w:r>
        <w:rPr>
          <w:sz w:val="28"/>
          <w:szCs w:val="28"/>
        </w:rPr>
        <w:lastRenderedPageBreak/>
        <w:t>настоящего административного регламента, подлежащих представлению заявителем».</w:t>
      </w:r>
    </w:p>
    <w:p w:rsidR="006F7359" w:rsidRDefault="006F7359" w:rsidP="006F7359">
      <w:pPr>
        <w:tabs>
          <w:tab w:val="left" w:pos="5760"/>
        </w:tabs>
        <w:spacing w:line="276" w:lineRule="auto"/>
        <w:ind w:firstLine="709"/>
        <w:jc w:val="both"/>
        <w:rPr>
          <w:sz w:val="28"/>
          <w:szCs w:val="28"/>
        </w:rPr>
      </w:pPr>
      <w:r>
        <w:rPr>
          <w:sz w:val="28"/>
          <w:szCs w:val="28"/>
        </w:rPr>
        <w:t>1.4. В подпункте 2.6.1.2 пункта 2.6. раздела 2 Регламента:</w:t>
      </w:r>
    </w:p>
    <w:p w:rsidR="006F7359" w:rsidRDefault="006F7359" w:rsidP="006F7359">
      <w:pPr>
        <w:tabs>
          <w:tab w:val="left" w:pos="5760"/>
        </w:tabs>
        <w:spacing w:line="276" w:lineRule="auto"/>
        <w:ind w:firstLine="709"/>
        <w:jc w:val="both"/>
        <w:rPr>
          <w:sz w:val="28"/>
          <w:szCs w:val="28"/>
        </w:rPr>
      </w:pPr>
      <w:r>
        <w:rPr>
          <w:sz w:val="28"/>
          <w:szCs w:val="28"/>
        </w:rPr>
        <w:t>а) подпункты «б», «в» изложить в следующей редакции:</w:t>
      </w:r>
    </w:p>
    <w:p w:rsidR="006F7359" w:rsidRDefault="006F7359" w:rsidP="006F7359">
      <w:pPr>
        <w:tabs>
          <w:tab w:val="left" w:pos="5760"/>
        </w:tabs>
        <w:spacing w:line="276" w:lineRule="auto"/>
        <w:ind w:firstLine="709"/>
        <w:jc w:val="both"/>
        <w:rPr>
          <w:sz w:val="28"/>
          <w:szCs w:val="28"/>
        </w:rPr>
      </w:pPr>
      <w:r>
        <w:rPr>
          <w:sz w:val="28"/>
          <w:szCs w:val="28"/>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Pr>
          <w:sz w:val="28"/>
          <w:szCs w:val="28"/>
        </w:rPr>
        <w:t>Росреестра</w:t>
      </w:r>
      <w:proofErr w:type="spellEnd"/>
      <w:r>
        <w:rPr>
          <w:sz w:val="28"/>
          <w:szCs w:val="28"/>
        </w:rPr>
        <w:t xml:space="preserve"> от 19.04.2022 N </w:t>
      </w:r>
      <w:proofErr w:type="gramStart"/>
      <w:r>
        <w:rPr>
          <w:sz w:val="28"/>
          <w:szCs w:val="28"/>
        </w:rPr>
        <w:t>П</w:t>
      </w:r>
      <w:proofErr w:type="gramEnd"/>
      <w:r>
        <w:rPr>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F7359" w:rsidRDefault="006F7359" w:rsidP="006F7359">
      <w:pPr>
        <w:tabs>
          <w:tab w:val="left" w:pos="5760"/>
        </w:tabs>
        <w:spacing w:line="276" w:lineRule="auto"/>
        <w:ind w:firstLine="709"/>
        <w:jc w:val="both"/>
        <w:rPr>
          <w:sz w:val="28"/>
          <w:szCs w:val="28"/>
        </w:rPr>
      </w:pPr>
      <w:proofErr w:type="gramStart"/>
      <w:r>
        <w:rPr>
          <w:sz w:val="28"/>
          <w:szCs w:val="28"/>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Pr>
          <w:sz w:val="28"/>
          <w:szCs w:val="28"/>
        </w:rPr>
        <w:t xml:space="preserve"> требованиям, указанным в договоре на размещение нестационарного торгового объекта».</w:t>
      </w:r>
    </w:p>
    <w:p w:rsidR="006F7359" w:rsidRDefault="006F7359" w:rsidP="006F7359">
      <w:pPr>
        <w:tabs>
          <w:tab w:val="left" w:pos="5760"/>
        </w:tabs>
        <w:spacing w:line="276" w:lineRule="auto"/>
        <w:ind w:firstLine="709"/>
        <w:jc w:val="both"/>
        <w:rPr>
          <w:sz w:val="28"/>
          <w:szCs w:val="28"/>
        </w:rPr>
      </w:pPr>
      <w:r>
        <w:rPr>
          <w:sz w:val="28"/>
          <w:szCs w:val="28"/>
        </w:rPr>
        <w:t>б) дополнить абзацами следующего содержания:</w:t>
      </w:r>
    </w:p>
    <w:p w:rsidR="006F7359" w:rsidRDefault="006F7359" w:rsidP="006F7359">
      <w:pPr>
        <w:tabs>
          <w:tab w:val="left" w:pos="5760"/>
        </w:tabs>
        <w:spacing w:line="276" w:lineRule="auto"/>
        <w:ind w:firstLine="709"/>
        <w:jc w:val="both"/>
        <w:rPr>
          <w:sz w:val="28"/>
          <w:szCs w:val="28"/>
        </w:rPr>
      </w:pPr>
      <w:r>
        <w:rPr>
          <w:sz w:val="28"/>
          <w:szCs w:val="28"/>
        </w:rPr>
        <w:t>«</w:t>
      </w:r>
      <w:proofErr w:type="spellStart"/>
      <w:r>
        <w:rPr>
          <w:sz w:val="28"/>
          <w:szCs w:val="28"/>
        </w:rPr>
        <w:t>д</w:t>
      </w:r>
      <w:proofErr w:type="spellEnd"/>
      <w:r>
        <w:rPr>
          <w:sz w:val="28"/>
          <w:szCs w:val="28"/>
        </w:rPr>
        <w:t xml:space="preserve">)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Pr>
          <w:sz w:val="28"/>
          <w:szCs w:val="28"/>
        </w:rPr>
        <w:t>Росреестра</w:t>
      </w:r>
      <w:proofErr w:type="spellEnd"/>
      <w:r>
        <w:rPr>
          <w:sz w:val="28"/>
          <w:szCs w:val="28"/>
        </w:rPr>
        <w:t xml:space="preserve"> N </w:t>
      </w:r>
      <w:proofErr w:type="gramStart"/>
      <w:r>
        <w:rPr>
          <w:sz w:val="28"/>
          <w:szCs w:val="28"/>
        </w:rPr>
        <w:t>П</w:t>
      </w:r>
      <w:proofErr w:type="gramEnd"/>
      <w:r>
        <w:rPr>
          <w:sz w:val="28"/>
          <w:szCs w:val="2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F7359" w:rsidRDefault="006F7359" w:rsidP="006F7359">
      <w:pPr>
        <w:tabs>
          <w:tab w:val="left" w:pos="5760"/>
        </w:tabs>
        <w:spacing w:line="276" w:lineRule="auto"/>
        <w:ind w:firstLine="709"/>
        <w:jc w:val="both"/>
        <w:rPr>
          <w:sz w:val="28"/>
          <w:szCs w:val="28"/>
        </w:rPr>
      </w:pPr>
      <w:proofErr w:type="gramStart"/>
      <w:r>
        <w:rPr>
          <w:sz w:val="28"/>
          <w:szCs w:val="28"/>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w:t>
      </w:r>
      <w:r>
        <w:rPr>
          <w:sz w:val="28"/>
          <w:szCs w:val="28"/>
        </w:rPr>
        <w:lastRenderedPageBreak/>
        <w:t>с целью размещения Объектов, указанных в пунктах 1 - 3, 5 - 7 Перечня видов</w:t>
      </w:r>
      <w:proofErr w:type="gramEnd"/>
      <w:r>
        <w:rPr>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6F7359" w:rsidRDefault="006F7359" w:rsidP="006F7359">
      <w:pPr>
        <w:tabs>
          <w:tab w:val="left" w:pos="5760"/>
        </w:tabs>
        <w:spacing w:line="276" w:lineRule="auto"/>
        <w:ind w:firstLine="709"/>
        <w:jc w:val="both"/>
        <w:rPr>
          <w:sz w:val="28"/>
          <w:szCs w:val="28"/>
        </w:rPr>
      </w:pPr>
      <w:r>
        <w:rPr>
          <w:sz w:val="28"/>
          <w:szCs w:val="28"/>
        </w:rPr>
        <w:t xml:space="preserve">ж) </w:t>
      </w:r>
      <w:proofErr w:type="gramStart"/>
      <w:r>
        <w:rPr>
          <w:sz w:val="28"/>
          <w:szCs w:val="28"/>
        </w:rPr>
        <w:t>архитектурное решение</w:t>
      </w:r>
      <w:proofErr w:type="gramEnd"/>
      <w:r>
        <w:rPr>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F7359" w:rsidRDefault="006F7359" w:rsidP="006F7359">
      <w:pPr>
        <w:tabs>
          <w:tab w:val="left" w:pos="5760"/>
        </w:tabs>
        <w:spacing w:line="276" w:lineRule="auto"/>
        <w:ind w:firstLine="709"/>
        <w:jc w:val="both"/>
        <w:rPr>
          <w:sz w:val="28"/>
          <w:szCs w:val="28"/>
        </w:rPr>
      </w:pPr>
      <w:proofErr w:type="spellStart"/>
      <w:proofErr w:type="gramStart"/>
      <w:r>
        <w:rPr>
          <w:sz w:val="28"/>
          <w:szCs w:val="28"/>
        </w:rPr>
        <w:t>з</w:t>
      </w:r>
      <w:proofErr w:type="spellEnd"/>
      <w:r>
        <w:rPr>
          <w:sz w:val="28"/>
          <w:szCs w:val="28"/>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6F7359" w:rsidRDefault="006F7359" w:rsidP="006F7359">
      <w:pPr>
        <w:tabs>
          <w:tab w:val="left" w:pos="5760"/>
        </w:tabs>
        <w:spacing w:line="276" w:lineRule="auto"/>
        <w:ind w:firstLine="709"/>
        <w:jc w:val="both"/>
        <w:rPr>
          <w:sz w:val="28"/>
          <w:szCs w:val="28"/>
        </w:rPr>
      </w:pPr>
      <w:r>
        <w:rPr>
          <w:sz w:val="28"/>
          <w:szCs w:val="28"/>
        </w:rPr>
        <w:t>1.5. Абзац 1 подпункта 2.8.1.</w:t>
      </w:r>
      <w:r>
        <w:t xml:space="preserve"> </w:t>
      </w:r>
      <w:r>
        <w:rPr>
          <w:sz w:val="28"/>
          <w:szCs w:val="28"/>
        </w:rPr>
        <w:t xml:space="preserve">пункта 2.8. раздела 2 Регламента изложить в следующей редакции: </w:t>
      </w:r>
    </w:p>
    <w:p w:rsidR="006F7359" w:rsidRDefault="006F7359" w:rsidP="006F7359">
      <w:pPr>
        <w:tabs>
          <w:tab w:val="left" w:pos="5760"/>
        </w:tabs>
        <w:spacing w:line="276" w:lineRule="auto"/>
        <w:ind w:firstLine="709"/>
        <w:jc w:val="both"/>
        <w:rPr>
          <w:sz w:val="28"/>
          <w:szCs w:val="28"/>
        </w:rPr>
      </w:pPr>
      <w:r>
        <w:rPr>
          <w:sz w:val="28"/>
          <w:szCs w:val="28"/>
        </w:rPr>
        <w:t>«2.8.1. Основанием для отказа в предоставлении муниципальной услуги в целях, указанных в подпункте 1 пункта 1.1.</w:t>
      </w:r>
      <w:r w:rsidR="00C15AB2">
        <w:rPr>
          <w:sz w:val="28"/>
          <w:szCs w:val="28"/>
        </w:rPr>
        <w:t>2</w:t>
      </w:r>
      <w:r>
        <w:rPr>
          <w:sz w:val="28"/>
          <w:szCs w:val="28"/>
        </w:rPr>
        <w:t>. настоящего административного регламента, является</w:t>
      </w:r>
      <w:proofErr w:type="gramStart"/>
      <w:r>
        <w:rPr>
          <w:sz w:val="28"/>
          <w:szCs w:val="28"/>
        </w:rPr>
        <w:t>:»</w:t>
      </w:r>
      <w:proofErr w:type="gramEnd"/>
      <w:r>
        <w:rPr>
          <w:sz w:val="28"/>
          <w:szCs w:val="28"/>
        </w:rPr>
        <w:t>.</w:t>
      </w:r>
    </w:p>
    <w:p w:rsidR="006F7359" w:rsidRDefault="006F7359" w:rsidP="006F7359">
      <w:pPr>
        <w:tabs>
          <w:tab w:val="left" w:pos="5760"/>
        </w:tabs>
        <w:spacing w:line="276" w:lineRule="auto"/>
        <w:ind w:firstLine="709"/>
        <w:jc w:val="both"/>
      </w:pPr>
      <w:r>
        <w:rPr>
          <w:sz w:val="28"/>
          <w:szCs w:val="28"/>
        </w:rPr>
        <w:t xml:space="preserve">1.6. Абзац </w:t>
      </w:r>
      <w:r w:rsidR="00C20D1F">
        <w:rPr>
          <w:sz w:val="28"/>
          <w:szCs w:val="28"/>
        </w:rPr>
        <w:t>1</w:t>
      </w:r>
      <w:r>
        <w:rPr>
          <w:sz w:val="28"/>
          <w:szCs w:val="28"/>
        </w:rPr>
        <w:t xml:space="preserve"> подпункта 2.8.2. пункта 2.8. раздела 2 Регламента изложить в следующей редакции:</w:t>
      </w:r>
      <w:r>
        <w:t xml:space="preserve"> </w:t>
      </w:r>
    </w:p>
    <w:p w:rsidR="006F7359" w:rsidRDefault="006F7359" w:rsidP="006F7359">
      <w:pPr>
        <w:tabs>
          <w:tab w:val="left" w:pos="5760"/>
        </w:tabs>
        <w:spacing w:line="276" w:lineRule="auto"/>
        <w:ind w:firstLine="709"/>
        <w:jc w:val="both"/>
        <w:rPr>
          <w:sz w:val="28"/>
          <w:szCs w:val="28"/>
        </w:rPr>
      </w:pPr>
      <w:r>
        <w:t>«</w:t>
      </w:r>
      <w:r>
        <w:rPr>
          <w:sz w:val="28"/>
          <w:szCs w:val="28"/>
        </w:rPr>
        <w:t>2.8.2. Основанием для отказа в предоставлении муниципальной услуги в целях, указанных в подпункте 2 пункта 1.1.</w:t>
      </w:r>
      <w:r w:rsidR="00C15AB2">
        <w:rPr>
          <w:sz w:val="28"/>
          <w:szCs w:val="28"/>
        </w:rPr>
        <w:t>2</w:t>
      </w:r>
      <w:r>
        <w:rPr>
          <w:sz w:val="28"/>
          <w:szCs w:val="28"/>
        </w:rPr>
        <w:t>. настоящего административного регламента, является</w:t>
      </w:r>
      <w:proofErr w:type="gramStart"/>
      <w:r>
        <w:rPr>
          <w:sz w:val="28"/>
          <w:szCs w:val="28"/>
        </w:rPr>
        <w:t>:»</w:t>
      </w:r>
      <w:proofErr w:type="gramEnd"/>
    </w:p>
    <w:p w:rsidR="006F7359" w:rsidRDefault="006F7359" w:rsidP="006F7359">
      <w:pPr>
        <w:spacing w:line="276" w:lineRule="auto"/>
        <w:ind w:firstLine="709"/>
        <w:jc w:val="both"/>
        <w:rPr>
          <w:sz w:val="28"/>
          <w:szCs w:val="28"/>
        </w:rPr>
      </w:pPr>
      <w:r>
        <w:rPr>
          <w:sz w:val="28"/>
          <w:szCs w:val="28"/>
        </w:rPr>
        <w:t>2. Настоящее постановление вступает в силу с момента его официального обнародования.</w:t>
      </w:r>
    </w:p>
    <w:p w:rsidR="006F7359" w:rsidRDefault="006F7359" w:rsidP="006F7359">
      <w:pPr>
        <w:spacing w:line="276" w:lineRule="auto"/>
        <w:ind w:firstLine="709"/>
        <w:jc w:val="both"/>
        <w:rPr>
          <w:sz w:val="28"/>
          <w:szCs w:val="28"/>
        </w:rPr>
      </w:pPr>
      <w:r>
        <w:rPr>
          <w:sz w:val="28"/>
          <w:szCs w:val="28"/>
        </w:rPr>
        <w:t xml:space="preserve">3. Контроль за исполнением настоящего постановления оставляю за собой. </w:t>
      </w:r>
    </w:p>
    <w:p w:rsidR="005C28D1" w:rsidRDefault="005C28D1" w:rsidP="005C28D1">
      <w:pPr>
        <w:ind w:firstLine="539"/>
        <w:jc w:val="both"/>
        <w:rPr>
          <w:sz w:val="28"/>
          <w:szCs w:val="28"/>
        </w:rPr>
      </w:pPr>
    </w:p>
    <w:p w:rsidR="005C28D1" w:rsidRDefault="005C28D1" w:rsidP="005C28D1">
      <w:pPr>
        <w:ind w:firstLine="539"/>
        <w:jc w:val="both"/>
        <w:rPr>
          <w:sz w:val="28"/>
          <w:szCs w:val="28"/>
        </w:rPr>
      </w:pPr>
    </w:p>
    <w:p w:rsidR="005C28D1" w:rsidRDefault="005C28D1" w:rsidP="005C28D1">
      <w:pPr>
        <w:jc w:val="both"/>
        <w:rPr>
          <w:sz w:val="28"/>
          <w:szCs w:val="28"/>
        </w:rPr>
      </w:pPr>
    </w:p>
    <w:p w:rsidR="005C28D1" w:rsidRDefault="005C28D1" w:rsidP="005C28D1">
      <w:pPr>
        <w:jc w:val="both"/>
        <w:rPr>
          <w:sz w:val="28"/>
          <w:szCs w:val="28"/>
        </w:rPr>
      </w:pPr>
    </w:p>
    <w:p w:rsidR="005C28D1" w:rsidRDefault="005C28D1" w:rsidP="005C28D1">
      <w:pPr>
        <w:rPr>
          <w:sz w:val="28"/>
          <w:szCs w:val="28"/>
        </w:rPr>
      </w:pPr>
      <w:r>
        <w:rPr>
          <w:sz w:val="28"/>
          <w:szCs w:val="28"/>
        </w:rPr>
        <w:t xml:space="preserve">Глава Пчелиновского сельского </w:t>
      </w:r>
      <w:r>
        <w:rPr>
          <w:sz w:val="28"/>
          <w:szCs w:val="28"/>
        </w:rPr>
        <w:br/>
        <w:t>поселения</w:t>
      </w:r>
      <w:r w:rsidRPr="00CE2EB6">
        <w:rPr>
          <w:sz w:val="28"/>
          <w:szCs w:val="28"/>
        </w:rPr>
        <w:t xml:space="preserve"> </w:t>
      </w:r>
      <w:r>
        <w:rPr>
          <w:sz w:val="28"/>
          <w:szCs w:val="28"/>
        </w:rPr>
        <w:t>Бобровского</w:t>
      </w:r>
      <w:r>
        <w:rPr>
          <w:sz w:val="28"/>
          <w:szCs w:val="28"/>
        </w:rPr>
        <w:br/>
        <w:t>муниципального района                                                   С.В.Молдавская</w:t>
      </w:r>
    </w:p>
    <w:sectPr w:rsidR="005C28D1" w:rsidSect="006F7359">
      <w:pgSz w:w="11906" w:h="16838"/>
      <w:pgMar w:top="709"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60A8C"/>
    <w:multiLevelType w:val="multilevel"/>
    <w:tmpl w:val="CF4AC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564077C"/>
    <w:multiLevelType w:val="hybridMultilevel"/>
    <w:tmpl w:val="F98C027C"/>
    <w:lvl w:ilvl="0" w:tplc="79B0E0A6">
      <w:start w:val="1"/>
      <w:numFmt w:val="decimal"/>
      <w:lvlText w:val="%1."/>
      <w:lvlJc w:val="left"/>
      <w:pPr>
        <w:ind w:left="5884" w:hanging="51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C74"/>
    <w:rsid w:val="00052F38"/>
    <w:rsid w:val="0010385F"/>
    <w:rsid w:val="001A4B3C"/>
    <w:rsid w:val="002D37D9"/>
    <w:rsid w:val="00317CA6"/>
    <w:rsid w:val="0037159D"/>
    <w:rsid w:val="005C28D1"/>
    <w:rsid w:val="005E23DB"/>
    <w:rsid w:val="006E1A07"/>
    <w:rsid w:val="006F7359"/>
    <w:rsid w:val="00775CB1"/>
    <w:rsid w:val="007D4F49"/>
    <w:rsid w:val="008541A8"/>
    <w:rsid w:val="00895C74"/>
    <w:rsid w:val="00B028B8"/>
    <w:rsid w:val="00BD5527"/>
    <w:rsid w:val="00C03774"/>
    <w:rsid w:val="00C15AB2"/>
    <w:rsid w:val="00C20D1F"/>
    <w:rsid w:val="00C37378"/>
    <w:rsid w:val="00CC34A6"/>
    <w:rsid w:val="00D25F13"/>
    <w:rsid w:val="00D965E0"/>
    <w:rsid w:val="00E003A3"/>
    <w:rsid w:val="00E165D4"/>
    <w:rsid w:val="00E6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7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5C74"/>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95C74"/>
    <w:rPr>
      <w:rFonts w:ascii="Times New Roman" w:eastAsia="Times New Roman" w:hAnsi="Times New Roman" w:cs="Times New Roman"/>
      <w:b/>
      <w:sz w:val="32"/>
      <w:szCs w:val="20"/>
      <w:lang w:eastAsia="ru-RU"/>
    </w:rPr>
  </w:style>
  <w:style w:type="paragraph" w:styleId="a3">
    <w:name w:val="caption"/>
    <w:basedOn w:val="a"/>
    <w:next w:val="a"/>
    <w:semiHidden/>
    <w:unhideWhenUsed/>
    <w:qFormat/>
    <w:rsid w:val="00895C74"/>
    <w:pPr>
      <w:jc w:val="center"/>
    </w:pPr>
    <w:rPr>
      <w:b/>
      <w:sz w:val="28"/>
      <w:szCs w:val="20"/>
    </w:rPr>
  </w:style>
  <w:style w:type="paragraph" w:styleId="a4">
    <w:name w:val="No Spacing"/>
    <w:uiPriority w:val="1"/>
    <w:qFormat/>
    <w:rsid w:val="005C28D1"/>
    <w:pPr>
      <w:spacing w:after="0" w:line="240" w:lineRule="auto"/>
    </w:pPr>
    <w:rPr>
      <w:rFonts w:ascii="Calibri" w:eastAsia="Calibri" w:hAnsi="Calibri" w:cs="Times New Roman"/>
    </w:rPr>
  </w:style>
  <w:style w:type="paragraph" w:styleId="a5">
    <w:name w:val="List Paragraph"/>
    <w:basedOn w:val="a"/>
    <w:uiPriority w:val="34"/>
    <w:qFormat/>
    <w:rsid w:val="005C28D1"/>
    <w:pPr>
      <w:ind w:left="720"/>
      <w:contextualSpacing/>
    </w:pPr>
  </w:style>
  <w:style w:type="paragraph" w:styleId="a6">
    <w:name w:val="Balloon Text"/>
    <w:basedOn w:val="a"/>
    <w:link w:val="a7"/>
    <w:uiPriority w:val="99"/>
    <w:semiHidden/>
    <w:unhideWhenUsed/>
    <w:rsid w:val="005C28D1"/>
    <w:rPr>
      <w:rFonts w:ascii="Tahoma" w:hAnsi="Tahoma" w:cs="Tahoma"/>
      <w:sz w:val="16"/>
      <w:szCs w:val="16"/>
    </w:rPr>
  </w:style>
  <w:style w:type="character" w:customStyle="1" w:styleId="a7">
    <w:name w:val="Текст выноски Знак"/>
    <w:basedOn w:val="a0"/>
    <w:link w:val="a6"/>
    <w:uiPriority w:val="99"/>
    <w:semiHidden/>
    <w:rsid w:val="005C28D1"/>
    <w:rPr>
      <w:rFonts w:ascii="Tahoma" w:eastAsia="Times New Roman" w:hAnsi="Tahoma" w:cs="Tahoma"/>
      <w:sz w:val="16"/>
      <w:szCs w:val="16"/>
      <w:lang w:eastAsia="ru-RU"/>
    </w:rPr>
  </w:style>
  <w:style w:type="character" w:styleId="a8">
    <w:name w:val="Hyperlink"/>
    <w:uiPriority w:val="99"/>
    <w:unhideWhenUsed/>
    <w:rsid w:val="006F7359"/>
    <w:rPr>
      <w:color w:val="0000FF"/>
      <w:u w:val="single"/>
    </w:rPr>
  </w:style>
  <w:style w:type="paragraph" w:customStyle="1" w:styleId="ConsPlusTitle">
    <w:name w:val="ConsPlusTitle"/>
    <w:rsid w:val="006F735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89310328">
      <w:bodyDiv w:val="1"/>
      <w:marLeft w:val="0"/>
      <w:marRight w:val="0"/>
      <w:marTop w:val="0"/>
      <w:marBottom w:val="0"/>
      <w:divBdr>
        <w:top w:val="none" w:sz="0" w:space="0" w:color="auto"/>
        <w:left w:val="none" w:sz="0" w:space="0" w:color="auto"/>
        <w:bottom w:val="none" w:sz="0" w:space="0" w:color="auto"/>
        <w:right w:val="none" w:sz="0" w:space="0" w:color="auto"/>
      </w:divBdr>
    </w:div>
    <w:div w:id="836460743">
      <w:bodyDiv w:val="1"/>
      <w:marLeft w:val="0"/>
      <w:marRight w:val="0"/>
      <w:marTop w:val="0"/>
      <w:marBottom w:val="0"/>
      <w:divBdr>
        <w:top w:val="none" w:sz="0" w:space="0" w:color="auto"/>
        <w:left w:val="none" w:sz="0" w:space="0" w:color="auto"/>
        <w:bottom w:val="none" w:sz="0" w:space="0" w:color="auto"/>
        <w:right w:val="none" w:sz="0" w:space="0" w:color="auto"/>
      </w:divBdr>
    </w:div>
    <w:div w:id="15476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helinovka.e-gov3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bobr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4E03-05A5-4AFE-9EAC-1853C979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2023-05-03T11:12:00Z</cp:lastPrinted>
  <dcterms:created xsi:type="dcterms:W3CDTF">2023-04-24T10:30:00Z</dcterms:created>
  <dcterms:modified xsi:type="dcterms:W3CDTF">2023-05-03T11:14:00Z</dcterms:modified>
</cp:coreProperties>
</file>