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16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2</w:t>
      </w:r>
      <w:r w:rsidR="00416E4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62</w:t>
      </w:r>
    </w:p>
    <w:p w:rsidR="0000759E" w:rsidRDefault="0000759E" w:rsidP="0000759E">
      <w:pPr>
        <w:ind w:firstLine="426"/>
      </w:pPr>
      <w:r>
        <w:t xml:space="preserve">  </w:t>
      </w:r>
      <w:r w:rsidR="00416E4D">
        <w:t xml:space="preserve"> </w:t>
      </w:r>
      <w:r>
        <w:t xml:space="preserve"> </w:t>
      </w:r>
      <w:proofErr w:type="spellStart"/>
      <w:r>
        <w:t>с.Пчелиновка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5F08FD" w:rsidRPr="007653E0" w:rsidRDefault="000E1F43" w:rsidP="007653E0">
      <w:pPr>
        <w:pStyle w:val="ad"/>
        <w:ind w:right="42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E1F43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Пчелиновского сельского поселения Бобровского муниципального 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  <w:r w:rsidR="005F08FD" w:rsidRPr="005F08FD">
        <w:rPr>
          <w:rFonts w:ascii="Times New Roman" w:hAnsi="Times New Roman"/>
          <w:b/>
          <w:sz w:val="28"/>
          <w:szCs w:val="28"/>
        </w:rPr>
        <w:t>услуги «</w:t>
      </w:r>
      <w:r w:rsidR="004434C7" w:rsidRPr="004434C7">
        <w:rPr>
          <w:rFonts w:ascii="Times New Roman" w:hAnsi="Times New Roman"/>
          <w:b/>
          <w:sz w:val="28"/>
          <w:szCs w:val="28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="005F08FD" w:rsidRPr="005F08FD">
        <w:rPr>
          <w:rFonts w:ascii="Times New Roman" w:hAnsi="Times New Roman"/>
          <w:b/>
          <w:sz w:val="28"/>
          <w:szCs w:val="28"/>
        </w:rPr>
        <w:t>»</w:t>
      </w:r>
      <w:r w:rsidR="00A81A2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от 06.10.2016 г. № 90</w:t>
      </w:r>
      <w:r w:rsidR="007653E0">
        <w:rPr>
          <w:rFonts w:ascii="Times New Roman" w:hAnsi="Times New Roman"/>
          <w:b/>
          <w:sz w:val="28"/>
          <w:szCs w:val="28"/>
        </w:rPr>
        <w:t xml:space="preserve"> в ред. от </w:t>
      </w:r>
      <w:r w:rsidR="007653E0">
        <w:rPr>
          <w:rStyle w:val="FontStyle15"/>
          <w:b/>
          <w:sz w:val="28"/>
          <w:szCs w:val="28"/>
        </w:rPr>
        <w:t xml:space="preserve">26.10.2017 </w:t>
      </w:r>
      <w:r w:rsidR="007653E0" w:rsidRPr="007653E0">
        <w:rPr>
          <w:rStyle w:val="FontStyle15"/>
          <w:b/>
          <w:sz w:val="28"/>
          <w:szCs w:val="28"/>
        </w:rPr>
        <w:t>№ 81</w:t>
      </w:r>
      <w:proofErr w:type="gramEnd"/>
    </w:p>
    <w:p w:rsidR="005F08FD" w:rsidRDefault="005F08FD" w:rsidP="005F08FD">
      <w:pPr>
        <w:rPr>
          <w:b/>
          <w:sz w:val="28"/>
          <w:szCs w:val="28"/>
        </w:rPr>
      </w:pPr>
    </w:p>
    <w:p w:rsidR="00416E4D" w:rsidRPr="00634C48" w:rsidRDefault="00416E4D" w:rsidP="00416E4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7653E0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0E1F43" w:rsidRDefault="000E1F43" w:rsidP="007653E0">
      <w:pPr>
        <w:pStyle w:val="ad"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</w:t>
      </w:r>
      <w:r w:rsidR="00455B78">
        <w:rPr>
          <w:rFonts w:ascii="Times New Roman" w:hAnsi="Times New Roman"/>
          <w:sz w:val="28"/>
          <w:szCs w:val="28"/>
        </w:rPr>
        <w:t xml:space="preserve"> </w:t>
      </w:r>
      <w:r w:rsidRPr="000E1F43">
        <w:rPr>
          <w:rFonts w:ascii="Times New Roman" w:hAnsi="Times New Roman"/>
          <w:sz w:val="28"/>
          <w:szCs w:val="28"/>
        </w:rPr>
        <w:t>услуги «Раздел, объединение земельных участков, находящихся в муниципальной собственности и (или) государственная</w:t>
      </w:r>
      <w:r w:rsidRPr="004434C7">
        <w:rPr>
          <w:rFonts w:ascii="Times New Roman" w:hAnsi="Times New Roman"/>
          <w:b/>
          <w:sz w:val="28"/>
          <w:szCs w:val="28"/>
        </w:rPr>
        <w:t xml:space="preserve"> </w:t>
      </w:r>
      <w:r w:rsidRPr="000E1F43">
        <w:rPr>
          <w:rFonts w:ascii="Times New Roman" w:hAnsi="Times New Roman"/>
          <w:sz w:val="28"/>
          <w:szCs w:val="28"/>
        </w:rPr>
        <w:t>собственность на которые не</w:t>
      </w:r>
      <w:r w:rsidR="007653E0">
        <w:rPr>
          <w:rFonts w:ascii="Times New Roman" w:hAnsi="Times New Roman"/>
          <w:sz w:val="28"/>
          <w:szCs w:val="28"/>
        </w:rPr>
        <w:t xml:space="preserve"> разграничена»</w:t>
      </w:r>
      <w:r w:rsidR="00A81A2F">
        <w:rPr>
          <w:rFonts w:ascii="Times New Roman" w:hAnsi="Times New Roman"/>
          <w:sz w:val="28"/>
          <w:szCs w:val="28"/>
        </w:rPr>
        <w:t>»</w:t>
      </w:r>
      <w:r w:rsidR="007653E0">
        <w:rPr>
          <w:rFonts w:ascii="Times New Roman" w:hAnsi="Times New Roman"/>
          <w:sz w:val="28"/>
          <w:szCs w:val="28"/>
        </w:rPr>
        <w:t xml:space="preserve"> от 06.10.2016  </w:t>
      </w:r>
      <w:r w:rsidRPr="000E1F43">
        <w:rPr>
          <w:rFonts w:ascii="Times New Roman" w:hAnsi="Times New Roman"/>
          <w:sz w:val="28"/>
          <w:szCs w:val="28"/>
        </w:rPr>
        <w:t>№ 90</w:t>
      </w:r>
      <w:r>
        <w:rPr>
          <w:rFonts w:ascii="Times New Roman" w:hAnsi="Times New Roman"/>
          <w:sz w:val="28"/>
          <w:szCs w:val="28"/>
        </w:rPr>
        <w:t xml:space="preserve"> </w:t>
      </w:r>
      <w:r w:rsidR="00455B78">
        <w:rPr>
          <w:rFonts w:ascii="Times New Roman" w:hAnsi="Times New Roman"/>
          <w:sz w:val="28"/>
          <w:szCs w:val="28"/>
        </w:rPr>
        <w:t xml:space="preserve">(далее Регламент) </w:t>
      </w:r>
      <w:r w:rsidR="007653E0">
        <w:rPr>
          <w:rFonts w:ascii="Times New Roman" w:hAnsi="Times New Roman"/>
          <w:sz w:val="28"/>
          <w:szCs w:val="28"/>
        </w:rPr>
        <w:t xml:space="preserve">в ред. от 26.10.2017 № 81 </w:t>
      </w:r>
      <w:r w:rsidRPr="000E1F43">
        <w:rPr>
          <w:rFonts w:ascii="Times New Roman" w:hAnsi="Times New Roman"/>
          <w:sz w:val="28"/>
          <w:szCs w:val="28"/>
        </w:rPr>
        <w:t>следующие изменения:</w:t>
      </w:r>
    </w:p>
    <w:p w:rsidR="00416E4D" w:rsidRPr="00416E4D" w:rsidRDefault="00416E4D" w:rsidP="00416E4D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4D"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 w:rsidRPr="00416E4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сельского поселения Бобровского муниципального района Воронежской области по предоставлению муниципальной услуги  «</w:t>
      </w:r>
      <w:r w:rsidR="008514FB" w:rsidRPr="000E1F43">
        <w:rPr>
          <w:rFonts w:ascii="Times New Roman" w:hAnsi="Times New Roman"/>
          <w:sz w:val="28"/>
          <w:szCs w:val="28"/>
        </w:rPr>
        <w:t>Раздел, объединение земельных участков, находящихся в муниципальной собственности и (или) государственная</w:t>
      </w:r>
      <w:r w:rsidR="008514FB" w:rsidRPr="004434C7">
        <w:rPr>
          <w:rFonts w:ascii="Times New Roman" w:hAnsi="Times New Roman"/>
          <w:b/>
          <w:sz w:val="28"/>
          <w:szCs w:val="28"/>
        </w:rPr>
        <w:t xml:space="preserve"> </w:t>
      </w:r>
      <w:r w:rsidR="008514FB" w:rsidRPr="000E1F43">
        <w:rPr>
          <w:rFonts w:ascii="Times New Roman" w:hAnsi="Times New Roman"/>
          <w:sz w:val="28"/>
          <w:szCs w:val="28"/>
        </w:rPr>
        <w:t>собственность на которые не</w:t>
      </w:r>
      <w:r w:rsidR="008514FB">
        <w:rPr>
          <w:rFonts w:ascii="Times New Roman" w:hAnsi="Times New Roman"/>
          <w:sz w:val="28"/>
          <w:szCs w:val="28"/>
        </w:rPr>
        <w:t xml:space="preserve"> разграничена</w:t>
      </w:r>
      <w:r w:rsidRPr="00416E4D">
        <w:rPr>
          <w:rFonts w:ascii="Times New Roman" w:hAnsi="Times New Roman" w:cs="Times New Roman"/>
          <w:sz w:val="28"/>
          <w:szCs w:val="28"/>
        </w:rPr>
        <w:t xml:space="preserve">» </w:t>
      </w:r>
      <w:r w:rsidRPr="00416E4D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lastRenderedPageBreak/>
        <w:t>5.1. Заявитель имеет право на досудебное (внесудебное) обжалование решений и действий (бездействия) Администрации, а также ее должностных лиц, муниципальных служащих.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5.2. Заявитель может обратиться с </w:t>
      </w:r>
      <w:proofErr w:type="gramStart"/>
      <w:r w:rsidRPr="00416E4D">
        <w:rPr>
          <w:sz w:val="28"/>
          <w:szCs w:val="28"/>
        </w:rPr>
        <w:t>жалобой</w:t>
      </w:r>
      <w:proofErr w:type="gramEnd"/>
      <w:r w:rsidRPr="00416E4D">
        <w:rPr>
          <w:sz w:val="28"/>
          <w:szCs w:val="28"/>
        </w:rPr>
        <w:t xml:space="preserve"> в том числе в следующих случаях: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2) нарушение срока предоставления муниципальной услуги;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16E4D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416E4D">
        <w:rPr>
          <w:sz w:val="28"/>
          <w:szCs w:val="28"/>
        </w:rPr>
        <w:t>;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16E4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16E4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16E4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416E4D">
        <w:rPr>
          <w:sz w:val="28"/>
          <w:szCs w:val="28"/>
        </w:rPr>
        <w:lastRenderedPageBreak/>
        <w:t xml:space="preserve">услуги, за исключением случаев, предусмотренных </w:t>
      </w:r>
      <w:hyperlink r:id="rId5" w:history="1">
        <w:r w:rsidRPr="00416E4D">
          <w:rPr>
            <w:sz w:val="28"/>
            <w:szCs w:val="28"/>
          </w:rPr>
          <w:t>пунктом 4 части 1 статьи 7</w:t>
        </w:r>
      </w:hyperlink>
      <w:r w:rsidRPr="00416E4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5.4. </w:t>
      </w:r>
      <w:proofErr w:type="gramStart"/>
      <w:r w:rsidRPr="00416E4D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5.5. В случае</w:t>
      </w:r>
      <w:proofErr w:type="gramStart"/>
      <w:r w:rsidRPr="00416E4D">
        <w:rPr>
          <w:sz w:val="28"/>
          <w:szCs w:val="28"/>
        </w:rPr>
        <w:t>,</w:t>
      </w:r>
      <w:proofErr w:type="gramEnd"/>
      <w:r w:rsidRPr="00416E4D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5.6. </w:t>
      </w:r>
      <w:proofErr w:type="gramStart"/>
      <w:r w:rsidRPr="00416E4D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416E4D">
          <w:rPr>
            <w:sz w:val="28"/>
            <w:szCs w:val="28"/>
          </w:rPr>
          <w:t>частью 2 статьи 6</w:t>
        </w:r>
      </w:hyperlink>
      <w:r w:rsidRPr="00416E4D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416E4D"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416E4D">
          <w:rPr>
            <w:sz w:val="28"/>
            <w:szCs w:val="28"/>
          </w:rPr>
          <w:t>законодательством</w:t>
        </w:r>
      </w:hyperlink>
      <w:r w:rsidRPr="00416E4D">
        <w:rPr>
          <w:sz w:val="28"/>
          <w:szCs w:val="28"/>
        </w:rPr>
        <w:t xml:space="preserve"> Российской Федерации, в антимонопольный орган.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5.7. Жалоба должна содержать: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16E4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416E4D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5.8. </w:t>
      </w:r>
      <w:proofErr w:type="gramStart"/>
      <w:r w:rsidRPr="00416E4D"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5.9. </w:t>
      </w:r>
      <w:bookmarkStart w:id="0" w:name="Par2"/>
      <w:bookmarkEnd w:id="0"/>
      <w:r w:rsidRPr="00416E4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16E4D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16E4D">
        <w:rPr>
          <w:sz w:val="28"/>
          <w:szCs w:val="28"/>
        </w:rPr>
        <w:t>неудобства</w:t>
      </w:r>
      <w:proofErr w:type="gramEnd"/>
      <w:r w:rsidRPr="00416E4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5.12. В случае признания </w:t>
      </w:r>
      <w:proofErr w:type="gramStart"/>
      <w:r w:rsidRPr="00416E4D">
        <w:rPr>
          <w:sz w:val="28"/>
          <w:szCs w:val="28"/>
        </w:rPr>
        <w:t>жалобы</w:t>
      </w:r>
      <w:proofErr w:type="gramEnd"/>
      <w:r w:rsidRPr="00416E4D"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lastRenderedPageBreak/>
        <w:t xml:space="preserve">5.13. В случае установления в ходе или по результатам </w:t>
      </w:r>
      <w:proofErr w:type="gramStart"/>
      <w:r w:rsidRPr="00416E4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16E4D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2. Настоящее постановление вступает в силу по истечении </w:t>
      </w:r>
      <w:r w:rsidRPr="008514FB">
        <w:rPr>
          <w:sz w:val="28"/>
          <w:szCs w:val="28"/>
        </w:rPr>
        <w:t>15 дней</w:t>
      </w:r>
      <w:r w:rsidRPr="00416E4D">
        <w:rPr>
          <w:sz w:val="28"/>
          <w:szCs w:val="28"/>
        </w:rPr>
        <w:t xml:space="preserve"> с момента его</w:t>
      </w:r>
      <w:r w:rsidR="008514FB">
        <w:rPr>
          <w:sz w:val="28"/>
          <w:szCs w:val="28"/>
        </w:rPr>
        <w:t xml:space="preserve"> официального обнародования</w:t>
      </w:r>
      <w:r w:rsidRPr="00416E4D">
        <w:rPr>
          <w:sz w:val="28"/>
          <w:szCs w:val="28"/>
        </w:rPr>
        <w:t>.</w:t>
      </w:r>
    </w:p>
    <w:p w:rsidR="00416E4D" w:rsidRPr="00416E4D" w:rsidRDefault="00416E4D" w:rsidP="00416E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6E4D">
        <w:rPr>
          <w:sz w:val="28"/>
          <w:szCs w:val="28"/>
        </w:rPr>
        <w:t xml:space="preserve">3. </w:t>
      </w:r>
      <w:proofErr w:type="gramStart"/>
      <w:r w:rsidRPr="00416E4D">
        <w:rPr>
          <w:sz w:val="28"/>
          <w:szCs w:val="28"/>
        </w:rPr>
        <w:t>Контроль за</w:t>
      </w:r>
      <w:proofErr w:type="gramEnd"/>
      <w:r w:rsidRPr="00416E4D">
        <w:rPr>
          <w:sz w:val="28"/>
          <w:szCs w:val="28"/>
        </w:rPr>
        <w:t xml:space="preserve"> исполнением настоящего постановления </w:t>
      </w:r>
      <w:r w:rsidR="008514FB">
        <w:rPr>
          <w:sz w:val="28"/>
          <w:szCs w:val="28"/>
        </w:rPr>
        <w:t>оставляю за собой.</w:t>
      </w:r>
    </w:p>
    <w:p w:rsidR="00416E4D" w:rsidRPr="00416E4D" w:rsidRDefault="00416E4D" w:rsidP="00416E4D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E4D" w:rsidRPr="00416E4D" w:rsidRDefault="00416E4D" w:rsidP="00416E4D">
      <w:pPr>
        <w:spacing w:line="276" w:lineRule="auto"/>
        <w:rPr>
          <w:sz w:val="28"/>
          <w:szCs w:val="28"/>
        </w:rPr>
      </w:pPr>
    </w:p>
    <w:p w:rsidR="005F08FD" w:rsidRPr="00416E4D" w:rsidRDefault="005F08FD" w:rsidP="00416E4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Pr="00416E4D" w:rsidRDefault="005F08FD" w:rsidP="00416E4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6E4D"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 w:rsidRPr="00416E4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434C7" w:rsidRPr="00416E4D" w:rsidRDefault="005F08FD" w:rsidP="00416E4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6E4D">
        <w:rPr>
          <w:rFonts w:ascii="Times New Roman" w:hAnsi="Times New Roman"/>
          <w:sz w:val="28"/>
          <w:szCs w:val="28"/>
        </w:rPr>
        <w:t>поселения</w:t>
      </w:r>
      <w:r w:rsidRPr="00416E4D">
        <w:rPr>
          <w:rFonts w:ascii="Times New Roman" w:hAnsi="Times New Roman"/>
          <w:sz w:val="28"/>
          <w:szCs w:val="28"/>
        </w:rPr>
        <w:tab/>
        <w:t>Бобровского</w:t>
      </w:r>
      <w:r w:rsidRPr="00416E4D"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 w:rsidRPr="00416E4D">
        <w:rPr>
          <w:rFonts w:ascii="Times New Roman" w:hAnsi="Times New Roman"/>
          <w:sz w:val="28"/>
          <w:szCs w:val="28"/>
        </w:rPr>
        <w:t xml:space="preserve">     </w:t>
      </w:r>
      <w:r w:rsidRPr="00416E4D">
        <w:rPr>
          <w:rFonts w:ascii="Times New Roman" w:hAnsi="Times New Roman"/>
          <w:sz w:val="28"/>
          <w:szCs w:val="28"/>
        </w:rPr>
        <w:t>С.В.</w:t>
      </w:r>
      <w:proofErr w:type="gramStart"/>
      <w:r w:rsidRPr="00416E4D">
        <w:rPr>
          <w:rFonts w:ascii="Times New Roman" w:hAnsi="Times New Roman"/>
          <w:sz w:val="28"/>
          <w:szCs w:val="28"/>
        </w:rPr>
        <w:t>Молдавская</w:t>
      </w:r>
      <w:proofErr w:type="gramEnd"/>
      <w:r w:rsidRPr="00416E4D"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p w:rsidR="009622E3" w:rsidRPr="00416E4D" w:rsidRDefault="009622E3" w:rsidP="00416E4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2E3" w:rsidRPr="00416E4D" w:rsidRDefault="009622E3" w:rsidP="00416E4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5F08FD">
      <w:pPr>
        <w:pStyle w:val="ConsPlusNormal"/>
        <w:jc w:val="center"/>
        <w:rPr>
          <w:rFonts w:ascii="Times New Roman" w:hAnsi="Times New Roman" w:cs="Times New Roman"/>
          <w:b w:val="0"/>
        </w:rPr>
      </w:pPr>
    </w:p>
    <w:sectPr w:rsidR="005F08FD" w:rsidSect="00AD5F07">
      <w:pgSz w:w="11905" w:h="16838"/>
      <w:pgMar w:top="567" w:right="565" w:bottom="426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941F1"/>
    <w:rsid w:val="000D1FB6"/>
    <w:rsid w:val="000E1F43"/>
    <w:rsid w:val="00137A4D"/>
    <w:rsid w:val="00144253"/>
    <w:rsid w:val="00161226"/>
    <w:rsid w:val="00325F5E"/>
    <w:rsid w:val="003B7E64"/>
    <w:rsid w:val="00416E4D"/>
    <w:rsid w:val="004434C7"/>
    <w:rsid w:val="00455B78"/>
    <w:rsid w:val="00476BA3"/>
    <w:rsid w:val="004A1CAD"/>
    <w:rsid w:val="005379DF"/>
    <w:rsid w:val="005555A4"/>
    <w:rsid w:val="005D4799"/>
    <w:rsid w:val="005F08FD"/>
    <w:rsid w:val="0069649E"/>
    <w:rsid w:val="00747A46"/>
    <w:rsid w:val="007653E0"/>
    <w:rsid w:val="007913E6"/>
    <w:rsid w:val="007E2A01"/>
    <w:rsid w:val="008429A2"/>
    <w:rsid w:val="008514FB"/>
    <w:rsid w:val="00862A81"/>
    <w:rsid w:val="008F537B"/>
    <w:rsid w:val="009622E3"/>
    <w:rsid w:val="00A81A2F"/>
    <w:rsid w:val="00A839C0"/>
    <w:rsid w:val="00AD5F07"/>
    <w:rsid w:val="00B23A22"/>
    <w:rsid w:val="00B3681D"/>
    <w:rsid w:val="00C66B1E"/>
    <w:rsid w:val="00CA322B"/>
    <w:rsid w:val="00D10980"/>
    <w:rsid w:val="00D24F67"/>
    <w:rsid w:val="00D82EEA"/>
    <w:rsid w:val="00E11B31"/>
    <w:rsid w:val="00E453E6"/>
    <w:rsid w:val="00FA38A3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16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Обычный.Название подразделения"/>
    <w:rsid w:val="00416E4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Абзац списка Знак"/>
    <w:link w:val="a9"/>
    <w:locked/>
    <w:rsid w:val="0041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2018-09-26T07:05:00Z</cp:lastPrinted>
  <dcterms:created xsi:type="dcterms:W3CDTF">2018-09-26T05:37:00Z</dcterms:created>
  <dcterms:modified xsi:type="dcterms:W3CDTF">2018-10-04T06:36:00Z</dcterms:modified>
</cp:coreProperties>
</file>