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D0B7" w14:textId="5F540DD8" w:rsidR="00101B9D" w:rsidRPr="000270B4" w:rsidRDefault="00101B9D" w:rsidP="000270B4">
      <w:pPr>
        <w:ind w:firstLine="709"/>
        <w:jc w:val="center"/>
        <w:rPr>
          <w:rFonts w:cs="Arial"/>
        </w:rPr>
      </w:pPr>
      <w:r w:rsidRPr="000270B4">
        <w:rPr>
          <w:rFonts w:cs="Arial"/>
        </w:rPr>
        <w:t>АДМИНИСТРАЦИЯ</w:t>
      </w:r>
      <w:r w:rsidR="000270B4">
        <w:rPr>
          <w:rFonts w:cs="Arial"/>
        </w:rPr>
        <w:t xml:space="preserve"> </w:t>
      </w:r>
      <w:r w:rsidR="006247B1" w:rsidRPr="000270B4">
        <w:rPr>
          <w:rFonts w:cs="Arial"/>
        </w:rPr>
        <w:t xml:space="preserve">ПЧЕЛИНОВСКОГО СЕЛЬСКОГО ПОСЕЛЕНИЯ БОБРОВСКОГО МУНИЦИПАЛЬНОГО РАЙОНА </w:t>
      </w:r>
      <w:r w:rsidRPr="000270B4">
        <w:rPr>
          <w:rFonts w:cs="Arial"/>
        </w:rPr>
        <w:t>ВОРОНЕЖСКОЙ ОБЛАСТИ</w:t>
      </w:r>
    </w:p>
    <w:p w14:paraId="3DE2E3E2" w14:textId="77777777" w:rsidR="00101B9D" w:rsidRPr="000270B4" w:rsidRDefault="00101B9D" w:rsidP="000270B4">
      <w:pPr>
        <w:ind w:firstLine="709"/>
        <w:jc w:val="center"/>
        <w:rPr>
          <w:rFonts w:cs="Arial"/>
        </w:rPr>
      </w:pPr>
      <w:r w:rsidRPr="000270B4">
        <w:rPr>
          <w:rFonts w:cs="Arial"/>
        </w:rPr>
        <w:t>ПОСТАНОВЛЕНИЕ</w:t>
      </w:r>
    </w:p>
    <w:p w14:paraId="444D220E" w14:textId="77777777" w:rsidR="00101B9D" w:rsidRPr="000270B4" w:rsidRDefault="00101B9D" w:rsidP="000270B4">
      <w:pPr>
        <w:tabs>
          <w:tab w:val="left" w:pos="1172"/>
        </w:tabs>
        <w:ind w:firstLine="709"/>
        <w:rPr>
          <w:rFonts w:cs="Arial"/>
        </w:rPr>
      </w:pPr>
    </w:p>
    <w:p w14:paraId="3DB88B6F" w14:textId="79058CA0" w:rsidR="00101B9D" w:rsidRPr="000270B4" w:rsidRDefault="006247B1" w:rsidP="000270B4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0270B4">
        <w:rPr>
          <w:b w:val="0"/>
          <w:bCs w:val="0"/>
          <w:sz w:val="24"/>
          <w:szCs w:val="24"/>
        </w:rPr>
        <w:t xml:space="preserve">От 14.04.2026 № </w:t>
      </w:r>
      <w:r w:rsidR="003510AE">
        <w:rPr>
          <w:b w:val="0"/>
          <w:bCs w:val="0"/>
          <w:sz w:val="24"/>
          <w:szCs w:val="24"/>
        </w:rPr>
        <w:t>34</w:t>
      </w:r>
    </w:p>
    <w:p w14:paraId="6FA843BD" w14:textId="405649FD" w:rsidR="006247B1" w:rsidRPr="000270B4" w:rsidRDefault="006247B1" w:rsidP="000270B4">
      <w:pPr>
        <w:pStyle w:val="Title"/>
        <w:spacing w:before="0" w:after="0"/>
        <w:ind w:firstLine="709"/>
        <w:jc w:val="both"/>
        <w:rPr>
          <w:b w:val="0"/>
          <w:bCs w:val="0"/>
          <w:sz w:val="24"/>
          <w:szCs w:val="24"/>
        </w:rPr>
      </w:pPr>
      <w:r w:rsidRPr="000270B4">
        <w:rPr>
          <w:b w:val="0"/>
          <w:bCs w:val="0"/>
          <w:sz w:val="24"/>
          <w:szCs w:val="24"/>
        </w:rPr>
        <w:t xml:space="preserve">с Пчелиновка </w:t>
      </w:r>
    </w:p>
    <w:p w14:paraId="6BC9E4FB" w14:textId="77777777" w:rsidR="00101B9D" w:rsidRPr="000270B4" w:rsidRDefault="00101B9D" w:rsidP="000270B4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</w:p>
    <w:p w14:paraId="3B627236" w14:textId="4320229B" w:rsidR="00101B9D" w:rsidRPr="000270B4" w:rsidRDefault="000270B4" w:rsidP="000270B4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0270B4">
        <w:rPr>
          <w:b w:val="0"/>
          <w:bCs w:val="0"/>
          <w:sz w:val="24"/>
          <w:szCs w:val="24"/>
        </w:rPr>
        <w:t xml:space="preserve">О внесении изменений в постановление администрации Пчелиновского сельского поселения Бобровского муниципального района Воронежской области от </w:t>
      </w:r>
      <w:r w:rsidRPr="000270B4">
        <w:rPr>
          <w:b w:val="0"/>
          <w:bCs w:val="0"/>
          <w:sz w:val="24"/>
          <w:szCs w:val="24"/>
        </w:rPr>
        <w:t>26.11.2025 № 96</w:t>
      </w:r>
      <w:r w:rsidRPr="000270B4">
        <w:rPr>
          <w:b w:val="0"/>
          <w:bCs w:val="0"/>
          <w:sz w:val="24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="00101B9D" w:rsidRPr="000270B4">
        <w:rPr>
          <w:b w:val="0"/>
          <w:bCs w:val="0"/>
          <w:sz w:val="24"/>
          <w:szCs w:val="24"/>
        </w:rPr>
        <w:t xml:space="preserve">«Установление сервитута (публичного сервитута) в отношении земельного участка, находящегося в муниципальной собственности» на территории </w:t>
      </w:r>
      <w:r w:rsidR="006247B1" w:rsidRPr="000270B4">
        <w:rPr>
          <w:b w:val="0"/>
          <w:bCs w:val="0"/>
          <w:sz w:val="24"/>
          <w:szCs w:val="24"/>
        </w:rPr>
        <w:t>Пчелиновского сельского поселения</w:t>
      </w:r>
      <w:r w:rsidR="00101B9D" w:rsidRPr="000270B4">
        <w:rPr>
          <w:b w:val="0"/>
          <w:bCs w:val="0"/>
          <w:sz w:val="24"/>
          <w:szCs w:val="24"/>
        </w:rPr>
        <w:t xml:space="preserve"> </w:t>
      </w:r>
      <w:r w:rsidR="006247B1" w:rsidRPr="000270B4">
        <w:rPr>
          <w:b w:val="0"/>
          <w:bCs w:val="0"/>
          <w:sz w:val="24"/>
          <w:szCs w:val="24"/>
        </w:rPr>
        <w:t>Бобровского</w:t>
      </w:r>
      <w:r w:rsidR="00101B9D" w:rsidRPr="000270B4">
        <w:rPr>
          <w:b w:val="0"/>
          <w:bCs w:val="0"/>
          <w:sz w:val="24"/>
          <w:szCs w:val="24"/>
        </w:rPr>
        <w:t xml:space="preserve"> муниципального района </w:t>
      </w:r>
      <w:r w:rsidR="004628E9" w:rsidRPr="000270B4">
        <w:rPr>
          <w:b w:val="0"/>
          <w:bCs w:val="0"/>
          <w:sz w:val="24"/>
          <w:szCs w:val="24"/>
        </w:rPr>
        <w:t>Воронежской области</w:t>
      </w:r>
      <w:r w:rsidRPr="000270B4">
        <w:rPr>
          <w:b w:val="0"/>
          <w:bCs w:val="0"/>
          <w:sz w:val="24"/>
          <w:szCs w:val="24"/>
        </w:rPr>
        <w:t>»</w:t>
      </w:r>
    </w:p>
    <w:p w14:paraId="4AC4535D" w14:textId="77777777" w:rsidR="00101B9D" w:rsidRPr="000270B4" w:rsidRDefault="00101B9D" w:rsidP="000270B4">
      <w:pPr>
        <w:ind w:firstLine="709"/>
        <w:rPr>
          <w:rFonts w:cs="Arial"/>
        </w:rPr>
      </w:pPr>
    </w:p>
    <w:p w14:paraId="00B4305F" w14:textId="7CCC266A" w:rsidR="00101B9D" w:rsidRPr="000270B4" w:rsidRDefault="00101B9D" w:rsidP="000270B4">
      <w:pPr>
        <w:autoSpaceDE w:val="0"/>
        <w:autoSpaceDN w:val="0"/>
        <w:adjustRightInd w:val="0"/>
        <w:ind w:firstLine="709"/>
        <w:rPr>
          <w:rFonts w:cs="Arial"/>
        </w:rPr>
      </w:pPr>
      <w:r w:rsidRPr="000270B4">
        <w:rPr>
          <w:rFonts w:cs="Arial"/>
          <w:color w:val="000000"/>
        </w:rPr>
        <w:t xml:space="preserve">В соответствии с Федеральными законами от </w:t>
      </w:r>
      <w:r w:rsidRPr="000270B4">
        <w:rPr>
          <w:rFonts w:cs="Arial"/>
        </w:rPr>
        <w:t>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4A6C0B" w:rsidRPr="000270B4">
        <w:rPr>
          <w:rStyle w:val="FontStyle18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0270B4">
        <w:rPr>
          <w:rFonts w:cs="Arial"/>
        </w:rPr>
        <w:t xml:space="preserve">и постановлением Правительства РФ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</w:t>
      </w:r>
      <w:r w:rsidR="006247B1" w:rsidRPr="000270B4">
        <w:rPr>
          <w:rFonts w:cs="Arial"/>
        </w:rPr>
        <w:t>Пчелиновского</w:t>
      </w:r>
      <w:r w:rsidRPr="000270B4">
        <w:rPr>
          <w:rFonts w:cs="Arial"/>
        </w:rPr>
        <w:t xml:space="preserve"> </w:t>
      </w:r>
      <w:r w:rsidR="006247B1" w:rsidRPr="000270B4">
        <w:rPr>
          <w:rFonts w:cs="Arial"/>
        </w:rPr>
        <w:t>сельского поселения Бобровского муниципального района,</w:t>
      </w:r>
      <w:r w:rsidRPr="000270B4">
        <w:rPr>
          <w:rFonts w:cs="Arial"/>
        </w:rPr>
        <w:t xml:space="preserve"> администрация </w:t>
      </w:r>
      <w:r w:rsidR="006247B1" w:rsidRPr="000270B4">
        <w:rPr>
          <w:rFonts w:cs="Arial"/>
        </w:rPr>
        <w:t>Пчелиновского сельского поселения Бобровского</w:t>
      </w:r>
      <w:r w:rsidRPr="000270B4">
        <w:rPr>
          <w:rFonts w:cs="Arial"/>
        </w:rPr>
        <w:t xml:space="preserve"> Воронежской области</w:t>
      </w:r>
      <w:r w:rsidR="006247B1" w:rsidRPr="000270B4">
        <w:rPr>
          <w:rFonts w:cs="Arial"/>
        </w:rPr>
        <w:t xml:space="preserve"> постановляет:</w:t>
      </w:r>
    </w:p>
    <w:p w14:paraId="1BB05DEE" w14:textId="7CC2F5A0" w:rsidR="00101B9D" w:rsidRPr="000270B4" w:rsidRDefault="00101B9D" w:rsidP="000270B4">
      <w:pPr>
        <w:ind w:firstLine="709"/>
        <w:rPr>
          <w:rFonts w:cs="Arial"/>
        </w:rPr>
      </w:pPr>
      <w:r w:rsidRPr="000270B4">
        <w:rPr>
          <w:rFonts w:cs="Arial"/>
        </w:rPr>
        <w:t xml:space="preserve">1. Внести в административный регламент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 на территории </w:t>
      </w:r>
      <w:r w:rsidR="000270B4" w:rsidRPr="000270B4">
        <w:rPr>
          <w:rFonts w:cs="Arial"/>
        </w:rPr>
        <w:t>Пчелиновского сельского</w:t>
      </w:r>
      <w:r w:rsidRPr="000270B4">
        <w:rPr>
          <w:rFonts w:cs="Arial"/>
        </w:rPr>
        <w:t xml:space="preserve"> поселения </w:t>
      </w:r>
      <w:r w:rsidR="000270B4" w:rsidRPr="000270B4">
        <w:rPr>
          <w:rFonts w:cs="Arial"/>
        </w:rPr>
        <w:t>Бобровского муниципального района</w:t>
      </w:r>
      <w:r w:rsidRPr="000270B4">
        <w:rPr>
          <w:rFonts w:cs="Arial"/>
        </w:rPr>
        <w:t xml:space="preserve"> Воронежской области, утвержденный постановлением администрации </w:t>
      </w:r>
      <w:r w:rsidR="000270B4" w:rsidRPr="000270B4">
        <w:rPr>
          <w:rFonts w:cs="Arial"/>
        </w:rPr>
        <w:t>Пчелиновского сельского поселения</w:t>
      </w:r>
      <w:r w:rsidRPr="000270B4">
        <w:rPr>
          <w:rFonts w:cs="Arial"/>
        </w:rPr>
        <w:t xml:space="preserve"> от </w:t>
      </w:r>
      <w:r w:rsidR="000270B4" w:rsidRPr="000270B4">
        <w:rPr>
          <w:rFonts w:cs="Arial"/>
        </w:rPr>
        <w:t>26.11.2025 № 96</w:t>
      </w:r>
      <w:r w:rsidR="004A6C0B" w:rsidRPr="000270B4">
        <w:rPr>
          <w:rFonts w:cs="Arial"/>
        </w:rPr>
        <w:t xml:space="preserve"> </w:t>
      </w:r>
      <w:r w:rsidRPr="000270B4">
        <w:rPr>
          <w:rFonts w:cs="Arial"/>
        </w:rPr>
        <w:t>следующие изменения:</w:t>
      </w:r>
    </w:p>
    <w:p w14:paraId="58103223" w14:textId="77777777" w:rsidR="004A6C0B" w:rsidRPr="000270B4" w:rsidRDefault="00101B9D" w:rsidP="000270B4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270B4">
        <w:rPr>
          <w:rFonts w:ascii="Arial" w:hAnsi="Arial" w:cs="Arial"/>
          <w:sz w:val="24"/>
          <w:szCs w:val="24"/>
        </w:rPr>
        <w:t xml:space="preserve">1.1. </w:t>
      </w:r>
      <w:r w:rsidR="004A6C0B" w:rsidRPr="000270B4">
        <w:rPr>
          <w:rFonts w:ascii="Arial" w:hAnsi="Arial" w:cs="Arial"/>
          <w:sz w:val="24"/>
          <w:szCs w:val="24"/>
        </w:rPr>
        <w:t xml:space="preserve">Приложение № 3 изложить в новой редакции в соответствии с Приложением </w:t>
      </w:r>
      <w:r w:rsidR="00024C53" w:rsidRPr="000270B4">
        <w:rPr>
          <w:rFonts w:ascii="Arial" w:hAnsi="Arial" w:cs="Arial"/>
          <w:sz w:val="24"/>
          <w:szCs w:val="24"/>
        </w:rPr>
        <w:t xml:space="preserve">№ 1 </w:t>
      </w:r>
      <w:r w:rsidR="004A6C0B" w:rsidRPr="000270B4">
        <w:rPr>
          <w:rFonts w:ascii="Arial" w:hAnsi="Arial" w:cs="Arial"/>
          <w:sz w:val="24"/>
          <w:szCs w:val="24"/>
        </w:rPr>
        <w:t xml:space="preserve">к настоящему </w:t>
      </w:r>
      <w:r w:rsidR="001F6E0F" w:rsidRPr="000270B4">
        <w:rPr>
          <w:rFonts w:ascii="Arial" w:hAnsi="Arial" w:cs="Arial"/>
          <w:sz w:val="24"/>
          <w:szCs w:val="24"/>
        </w:rPr>
        <w:t>постановлению</w:t>
      </w:r>
      <w:r w:rsidR="004A6C0B" w:rsidRPr="000270B4">
        <w:rPr>
          <w:rFonts w:ascii="Arial" w:hAnsi="Arial" w:cs="Arial"/>
          <w:sz w:val="24"/>
          <w:szCs w:val="24"/>
        </w:rPr>
        <w:t>.</w:t>
      </w:r>
    </w:p>
    <w:p w14:paraId="00605F08" w14:textId="77777777" w:rsidR="004A6C0B" w:rsidRPr="000270B4" w:rsidRDefault="00024C53" w:rsidP="000270B4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270B4">
        <w:rPr>
          <w:rFonts w:ascii="Arial" w:hAnsi="Arial" w:cs="Arial"/>
          <w:sz w:val="24"/>
          <w:szCs w:val="24"/>
        </w:rPr>
        <w:t xml:space="preserve">1.2. Приложение № 4 изложить в новой редакции в соответствии с Приложением № 2 к настоящему </w:t>
      </w:r>
      <w:r w:rsidR="001F6E0F" w:rsidRPr="000270B4">
        <w:rPr>
          <w:rFonts w:ascii="Arial" w:hAnsi="Arial" w:cs="Arial"/>
          <w:sz w:val="24"/>
          <w:szCs w:val="24"/>
        </w:rPr>
        <w:t>постановлению</w:t>
      </w:r>
      <w:r w:rsidRPr="000270B4">
        <w:rPr>
          <w:rFonts w:ascii="Arial" w:hAnsi="Arial" w:cs="Arial"/>
          <w:sz w:val="24"/>
          <w:szCs w:val="24"/>
        </w:rPr>
        <w:t>.</w:t>
      </w:r>
    </w:p>
    <w:p w14:paraId="0C2A621E" w14:textId="77777777" w:rsidR="00101B9D" w:rsidRPr="000270B4" w:rsidRDefault="00101B9D" w:rsidP="000270B4">
      <w:pPr>
        <w:widowControl w:val="0"/>
        <w:tabs>
          <w:tab w:val="left" w:pos="0"/>
        </w:tabs>
        <w:ind w:firstLine="709"/>
        <w:rPr>
          <w:rFonts w:eastAsia="Calibri" w:cs="Arial"/>
        </w:rPr>
      </w:pPr>
      <w:r w:rsidRPr="000270B4">
        <w:rPr>
          <w:rFonts w:eastAsia="Calibri" w:cs="Arial"/>
        </w:rPr>
        <w:t xml:space="preserve">2. Настоящее постановление вступает в силу со дня его официального опубликования. </w:t>
      </w:r>
    </w:p>
    <w:p w14:paraId="5102D2D2" w14:textId="77777777" w:rsidR="00101B9D" w:rsidRPr="000270B4" w:rsidRDefault="00101B9D" w:rsidP="000270B4">
      <w:pPr>
        <w:tabs>
          <w:tab w:val="left" w:pos="900"/>
        </w:tabs>
        <w:ind w:firstLine="709"/>
        <w:contextualSpacing/>
        <w:rPr>
          <w:rFonts w:eastAsia="Calibri" w:cs="Arial"/>
        </w:rPr>
      </w:pPr>
      <w:r w:rsidRPr="000270B4">
        <w:rPr>
          <w:rFonts w:eastAsia="Calibri" w:cs="Arial"/>
        </w:rPr>
        <w:t>3. Контроль за исполнением настоящего постановления оставляю за собой.</w:t>
      </w:r>
    </w:p>
    <w:p w14:paraId="6B590200" w14:textId="77777777" w:rsidR="00101B9D" w:rsidRPr="000270B4" w:rsidRDefault="00101B9D" w:rsidP="000270B4">
      <w:pPr>
        <w:ind w:firstLine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247B1" w:rsidRPr="000270B4" w14:paraId="54BB59E8" w14:textId="77777777" w:rsidTr="002868FC">
        <w:tc>
          <w:tcPr>
            <w:tcW w:w="3284" w:type="dxa"/>
            <w:shd w:val="clear" w:color="auto" w:fill="auto"/>
          </w:tcPr>
          <w:p w14:paraId="50AEB4CF" w14:textId="126FE916" w:rsidR="00101B9D" w:rsidRPr="000270B4" w:rsidRDefault="00101B9D" w:rsidP="000270B4">
            <w:pPr>
              <w:ind w:firstLine="0"/>
              <w:rPr>
                <w:rFonts w:cs="Arial"/>
              </w:rPr>
            </w:pPr>
            <w:r w:rsidRPr="000270B4">
              <w:rPr>
                <w:rFonts w:cs="Arial"/>
              </w:rPr>
              <w:t xml:space="preserve">Глава </w:t>
            </w:r>
            <w:r w:rsidR="006247B1" w:rsidRPr="000270B4">
              <w:rPr>
                <w:rFonts w:cs="Arial"/>
              </w:rPr>
              <w:t>Пчелиновского сельского поселения Бобровского муниципального района Воронежской области</w:t>
            </w:r>
          </w:p>
        </w:tc>
        <w:tc>
          <w:tcPr>
            <w:tcW w:w="3285" w:type="dxa"/>
            <w:shd w:val="clear" w:color="auto" w:fill="auto"/>
          </w:tcPr>
          <w:p w14:paraId="595B37F3" w14:textId="77777777" w:rsidR="00101B9D" w:rsidRPr="000270B4" w:rsidRDefault="00101B9D" w:rsidP="000270B4">
            <w:pPr>
              <w:ind w:firstLine="709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33F69D1B" w14:textId="664B02AB" w:rsidR="006247B1" w:rsidRPr="000270B4" w:rsidRDefault="000270B4" w:rsidP="000270B4">
            <w:pPr>
              <w:ind w:firstLine="709"/>
              <w:rPr>
                <w:rFonts w:cs="Arial"/>
              </w:rPr>
            </w:pPr>
            <w:r w:rsidRPr="000270B4">
              <w:rPr>
                <w:rFonts w:cs="Arial"/>
              </w:rPr>
              <w:t xml:space="preserve"> </w:t>
            </w:r>
          </w:p>
          <w:p w14:paraId="72C8B3DF" w14:textId="77777777" w:rsidR="006247B1" w:rsidRPr="000270B4" w:rsidRDefault="006247B1" w:rsidP="000270B4">
            <w:pPr>
              <w:ind w:firstLine="709"/>
              <w:rPr>
                <w:rFonts w:cs="Arial"/>
              </w:rPr>
            </w:pPr>
          </w:p>
          <w:p w14:paraId="36D1C243" w14:textId="77777777" w:rsidR="006247B1" w:rsidRPr="000270B4" w:rsidRDefault="006247B1" w:rsidP="000270B4">
            <w:pPr>
              <w:ind w:firstLine="709"/>
              <w:rPr>
                <w:rFonts w:cs="Arial"/>
              </w:rPr>
            </w:pPr>
          </w:p>
          <w:p w14:paraId="7EA62B2E" w14:textId="77777777" w:rsidR="006247B1" w:rsidRPr="000270B4" w:rsidRDefault="006247B1" w:rsidP="000270B4">
            <w:pPr>
              <w:ind w:firstLine="709"/>
              <w:rPr>
                <w:rFonts w:cs="Arial"/>
              </w:rPr>
            </w:pPr>
          </w:p>
          <w:p w14:paraId="1B7E3B73" w14:textId="28166825" w:rsidR="00101B9D" w:rsidRPr="000270B4" w:rsidRDefault="006247B1" w:rsidP="000270B4">
            <w:pPr>
              <w:ind w:firstLine="709"/>
              <w:rPr>
                <w:rFonts w:cs="Arial"/>
              </w:rPr>
            </w:pPr>
            <w:r w:rsidRPr="000270B4">
              <w:rPr>
                <w:rFonts w:cs="Arial"/>
              </w:rPr>
              <w:t>С.В.Молдавская</w:t>
            </w:r>
            <w:r w:rsidR="00101B9D" w:rsidRPr="000270B4">
              <w:rPr>
                <w:rFonts w:cs="Arial"/>
              </w:rPr>
              <w:t xml:space="preserve"> </w:t>
            </w:r>
          </w:p>
        </w:tc>
      </w:tr>
    </w:tbl>
    <w:p w14:paraId="3274FCCA" w14:textId="2715DC98" w:rsidR="00101B9D" w:rsidRPr="000270B4" w:rsidRDefault="00101B9D" w:rsidP="000270B4">
      <w:pPr>
        <w:ind w:firstLine="709"/>
        <w:rPr>
          <w:rFonts w:cs="Arial"/>
        </w:rPr>
      </w:pPr>
    </w:p>
    <w:p w14:paraId="120CCA9C" w14:textId="36A40970" w:rsidR="004A6C0B" w:rsidRDefault="004A6C0B" w:rsidP="000270B4">
      <w:pPr>
        <w:spacing w:after="200"/>
        <w:ind w:firstLine="0"/>
        <w:jc w:val="left"/>
        <w:rPr>
          <w:rFonts w:cs="Arial"/>
        </w:rPr>
      </w:pPr>
    </w:p>
    <w:p w14:paraId="4E0ACBBA" w14:textId="77777777" w:rsidR="000270B4" w:rsidRPr="000270B4" w:rsidRDefault="000270B4" w:rsidP="000270B4">
      <w:pPr>
        <w:spacing w:after="200"/>
        <w:ind w:firstLine="0"/>
        <w:jc w:val="left"/>
        <w:rPr>
          <w:rFonts w:cs="Arial"/>
        </w:rPr>
      </w:pPr>
    </w:p>
    <w:p w14:paraId="0FC583A3" w14:textId="34A329C7" w:rsidR="004A6C0B" w:rsidRPr="000270B4" w:rsidRDefault="000270B4" w:rsidP="000270B4">
      <w:pPr>
        <w:jc w:val="left"/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           </w:t>
      </w:r>
      <w:r w:rsidR="004A6C0B" w:rsidRPr="000270B4">
        <w:rPr>
          <w:rFonts w:cs="Arial"/>
        </w:rPr>
        <w:t>Приложение</w:t>
      </w:r>
      <w:r w:rsidR="00024C53" w:rsidRPr="000270B4">
        <w:rPr>
          <w:rFonts w:cs="Arial"/>
        </w:rPr>
        <w:t xml:space="preserve"> № 1</w:t>
      </w:r>
    </w:p>
    <w:p w14:paraId="2757CA33" w14:textId="72C7EA2D" w:rsidR="004A6C0B" w:rsidRPr="000270B4" w:rsidRDefault="000270B4" w:rsidP="000270B4">
      <w:pPr>
        <w:jc w:val="left"/>
        <w:rPr>
          <w:rFonts w:cs="Arial"/>
        </w:rPr>
      </w:pPr>
      <w:r>
        <w:rPr>
          <w:rFonts w:cs="Arial"/>
        </w:rPr>
        <w:t xml:space="preserve">                                                                    </w:t>
      </w:r>
      <w:r w:rsidR="004A6C0B" w:rsidRPr="000270B4">
        <w:rPr>
          <w:rFonts w:cs="Arial"/>
        </w:rPr>
        <w:t>к постановлению администрации</w:t>
      </w:r>
    </w:p>
    <w:p w14:paraId="03EA7C25" w14:textId="6240D65D" w:rsidR="004A6C0B" w:rsidRPr="000270B4" w:rsidRDefault="000270B4" w:rsidP="000270B4">
      <w:pPr>
        <w:ind w:left="5103" w:firstLine="0"/>
        <w:jc w:val="left"/>
        <w:rPr>
          <w:rFonts w:cs="Arial"/>
        </w:rPr>
      </w:pPr>
      <w:r w:rsidRPr="000270B4">
        <w:rPr>
          <w:rFonts w:cs="Arial"/>
        </w:rPr>
        <w:t>Пчелиновского сельского поселения Бобровского</w:t>
      </w:r>
      <w:r w:rsidR="004A6C0B" w:rsidRPr="000270B4">
        <w:rPr>
          <w:rFonts w:cs="Arial"/>
        </w:rPr>
        <w:t xml:space="preserve"> муниципального района </w:t>
      </w:r>
    </w:p>
    <w:p w14:paraId="55A94958" w14:textId="7D0A11DE" w:rsidR="004A6C0B" w:rsidRPr="000270B4" w:rsidRDefault="000270B4" w:rsidP="000270B4">
      <w:pPr>
        <w:jc w:val="left"/>
        <w:rPr>
          <w:rFonts w:cs="Arial"/>
        </w:rPr>
      </w:pPr>
      <w:r>
        <w:rPr>
          <w:rFonts w:cs="Arial"/>
        </w:rPr>
        <w:t xml:space="preserve">                                                                    </w:t>
      </w:r>
      <w:r w:rsidR="004A6C0B" w:rsidRPr="000270B4">
        <w:rPr>
          <w:rFonts w:cs="Arial"/>
        </w:rPr>
        <w:t xml:space="preserve">Воронежской области </w:t>
      </w:r>
    </w:p>
    <w:p w14:paraId="5A6F8DC2" w14:textId="6DDEE8CD" w:rsidR="004A6C0B" w:rsidRPr="000270B4" w:rsidRDefault="000270B4" w:rsidP="000270B4">
      <w:pPr>
        <w:jc w:val="left"/>
        <w:rPr>
          <w:rFonts w:cs="Arial"/>
        </w:rPr>
      </w:pPr>
      <w:r>
        <w:rPr>
          <w:rFonts w:cs="Arial"/>
        </w:rPr>
        <w:t xml:space="preserve">                                                                    </w:t>
      </w:r>
      <w:r w:rsidR="004A6C0B" w:rsidRPr="000270B4">
        <w:rPr>
          <w:rFonts w:cs="Arial"/>
        </w:rPr>
        <w:t xml:space="preserve">от </w:t>
      </w:r>
      <w:r w:rsidRPr="000270B4">
        <w:rPr>
          <w:rFonts w:cs="Arial"/>
        </w:rPr>
        <w:t>14.04.2026 г № 34</w:t>
      </w:r>
    </w:p>
    <w:p w14:paraId="4371B5EF" w14:textId="77777777" w:rsidR="004A6C0B" w:rsidRPr="000270B4" w:rsidRDefault="004A6C0B" w:rsidP="000270B4">
      <w:pPr>
        <w:ind w:firstLine="0"/>
        <w:jc w:val="left"/>
        <w:rPr>
          <w:rFonts w:cs="Arial"/>
        </w:rPr>
      </w:pPr>
    </w:p>
    <w:p w14:paraId="7C5D5ACD" w14:textId="77777777" w:rsidR="004A6C0B" w:rsidRPr="000270B4" w:rsidRDefault="004A6C0B" w:rsidP="000270B4">
      <w:pPr>
        <w:ind w:left="5103" w:firstLine="709"/>
        <w:jc w:val="left"/>
        <w:rPr>
          <w:rFonts w:cs="Arial"/>
        </w:rPr>
      </w:pPr>
      <w:r w:rsidRPr="000270B4">
        <w:rPr>
          <w:rFonts w:cs="Arial"/>
        </w:rPr>
        <w:t>«Приложение № 3</w:t>
      </w:r>
    </w:p>
    <w:p w14:paraId="24716788" w14:textId="77777777" w:rsidR="004A6C0B" w:rsidRPr="000270B4" w:rsidRDefault="004A6C0B" w:rsidP="000270B4">
      <w:pPr>
        <w:ind w:left="5103" w:firstLine="709"/>
        <w:jc w:val="left"/>
        <w:rPr>
          <w:rFonts w:cs="Arial"/>
        </w:rPr>
      </w:pPr>
      <w:r w:rsidRPr="000270B4">
        <w:rPr>
          <w:rFonts w:cs="Arial"/>
        </w:rPr>
        <w:t>к Административному регламенту</w:t>
      </w:r>
    </w:p>
    <w:p w14:paraId="2D9D8607" w14:textId="77777777" w:rsidR="004A6C0B" w:rsidRPr="000270B4" w:rsidRDefault="004A6C0B" w:rsidP="000270B4">
      <w:pPr>
        <w:spacing w:after="200"/>
        <w:ind w:firstLine="709"/>
        <w:jc w:val="left"/>
        <w:rPr>
          <w:rFonts w:cs="Arial"/>
        </w:rPr>
      </w:pPr>
    </w:p>
    <w:p w14:paraId="0F2B882C" w14:textId="77777777" w:rsidR="004A6C0B" w:rsidRPr="000270B4" w:rsidRDefault="004A6C0B" w:rsidP="000270B4">
      <w:pPr>
        <w:ind w:firstLine="709"/>
        <w:contextualSpacing/>
        <w:jc w:val="center"/>
        <w:rPr>
          <w:rFonts w:cs="Arial"/>
        </w:rPr>
      </w:pPr>
      <w:r w:rsidRPr="000270B4">
        <w:rPr>
          <w:rFonts w:cs="Arial"/>
        </w:rPr>
        <w:t>Исчерпывающий перечень документов, необходимых для предоставления Муниципальной услуги</w:t>
      </w:r>
    </w:p>
    <w:p w14:paraId="1413BA5B" w14:textId="77777777" w:rsidR="004A6C0B" w:rsidRPr="000270B4" w:rsidRDefault="004A6C0B" w:rsidP="000270B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rFonts w:ascii="Arial" w:hAnsi="Arial" w:cs="Arial"/>
          <w:i w:val="0"/>
          <w:sz w:val="24"/>
          <w:szCs w:val="24"/>
          <w:highlight w:val="cyan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4A6C0B" w:rsidRPr="000270B4" w14:paraId="7922A076" w14:textId="77777777" w:rsidTr="007743BB">
        <w:tc>
          <w:tcPr>
            <w:tcW w:w="9351" w:type="dxa"/>
            <w:gridSpan w:val="3"/>
          </w:tcPr>
          <w:p w14:paraId="53E0FBA4" w14:textId="77777777" w:rsidR="004A6C0B" w:rsidRPr="000270B4" w:rsidRDefault="004A6C0B" w:rsidP="000270B4">
            <w:pPr>
              <w:ind w:left="29" w:firstLine="0"/>
              <w:jc w:val="center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Результат: </w:t>
            </w:r>
            <w:r w:rsidRPr="000270B4">
              <w:rPr>
                <w:rFonts w:cs="Arial"/>
                <w:color w:val="000000"/>
                <w:sz w:val="22"/>
                <w:szCs w:val="22"/>
              </w:rPr>
              <w:t>«Постановление об установлении публичного сервитута»</w:t>
            </w:r>
          </w:p>
        </w:tc>
      </w:tr>
      <w:tr w:rsidR="004A6C0B" w:rsidRPr="000270B4" w14:paraId="23527CFB" w14:textId="77777777" w:rsidTr="007743BB">
        <w:tc>
          <w:tcPr>
            <w:tcW w:w="534" w:type="dxa"/>
            <w:vMerge w:val="restart"/>
          </w:tcPr>
          <w:p w14:paraId="4072BF8F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0D2BB1FC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Категория заявителя:</w:t>
            </w:r>
          </w:p>
        </w:tc>
        <w:tc>
          <w:tcPr>
            <w:tcW w:w="6408" w:type="dxa"/>
          </w:tcPr>
          <w:p w14:paraId="6057CCA3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Юридическое лицо</w:t>
            </w:r>
          </w:p>
        </w:tc>
      </w:tr>
      <w:tr w:rsidR="004A6C0B" w:rsidRPr="000270B4" w14:paraId="78F22B71" w14:textId="77777777" w:rsidTr="007743BB">
        <w:tc>
          <w:tcPr>
            <w:tcW w:w="534" w:type="dxa"/>
            <w:vMerge/>
          </w:tcPr>
          <w:p w14:paraId="2E917503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42C70A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14:paraId="25DA8108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1. Ходатайство об установлении публичного сервитута по форме, согласно Приложению № 5 к настоящему Административному регламенту. </w:t>
            </w:r>
          </w:p>
          <w:p w14:paraId="4A94E4CD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1.1. К ходатайству об установлении публичного сервитута прилагаются: </w:t>
            </w:r>
          </w:p>
          <w:p w14:paraId="4D1A5E98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1) подготовленные в форме электронного документа сведения о границах территории, в отношении которой устанавливается публичный сервитут (далее - границы публичного сервитута),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(далее – ЕГРН); </w:t>
            </w:r>
          </w:p>
          <w:p w14:paraId="07ABCA0F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2) 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      </w:r>
          </w:p>
          <w:p w14:paraId="647356F2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3)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зарегистрировано;</w:t>
            </w:r>
          </w:p>
          <w:p w14:paraId="37DB7647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4)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 подпунктом 4.1 статьи 39.37 Земельного кодекса РФ;</w:t>
            </w:r>
          </w:p>
          <w:p w14:paraId="79555F00" w14:textId="5F882796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5) 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</w:t>
            </w:r>
            <w:r w:rsidRPr="000270B4">
              <w:rPr>
                <w:rFonts w:cs="Arial"/>
                <w:sz w:val="22"/>
                <w:szCs w:val="22"/>
              </w:rPr>
              <w:lastRenderedPageBreak/>
              <w:t xml:space="preserve">или капитальным ремонтом объектов капитального </w:t>
            </w:r>
            <w:r w:rsidR="003510AE" w:rsidRPr="000270B4">
              <w:rPr>
                <w:rFonts w:cs="Arial"/>
                <w:sz w:val="22"/>
                <w:szCs w:val="22"/>
              </w:rPr>
              <w:t>строительства в случае, если</w:t>
            </w:r>
            <w:r w:rsidRPr="000270B4">
              <w:rPr>
                <w:rFonts w:cs="Arial"/>
                <w:sz w:val="22"/>
                <w:szCs w:val="22"/>
              </w:rPr>
              <w:t xml:space="preserve"> ходатайство об установлении публичного сервитута подано лицом, указанным в подпункте 4.2 статьи 39.40 Земельного кодекса РФ;</w:t>
            </w:r>
          </w:p>
          <w:p w14:paraId="5B2A81B4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6)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обеспечения;</w:t>
            </w:r>
          </w:p>
          <w:p w14:paraId="08BEB63A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7) копия проекта организации строительства,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материалов, размещения строительной техники, возведения некапитальных строений, сооружений на срок строительства, в случае, если ходатайство об установлении публичного сервитута подано в целях, предусмотренных подпунктом 2 статьи 39.37 Земельного кодекса РФ.</w:t>
            </w:r>
          </w:p>
          <w:p w14:paraId="17618EC3" w14:textId="3E8C9EA6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2. Документ, подтверждающий полномочия представителя </w:t>
            </w:r>
            <w:r w:rsidR="003510AE" w:rsidRPr="000270B4">
              <w:rPr>
                <w:rFonts w:eastAsiaTheme="minorHAnsi" w:cs="Arial"/>
                <w:sz w:val="22"/>
                <w:szCs w:val="22"/>
                <w:lang w:eastAsia="en-US"/>
              </w:rPr>
              <w:t>Заявителя в случае, если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 с </w:t>
            </w:r>
            <w:r w:rsidRPr="000270B4">
              <w:rPr>
                <w:rFonts w:cs="Arial"/>
                <w:sz w:val="22"/>
                <w:szCs w:val="22"/>
              </w:rPr>
              <w:t>ходатайством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 об </w:t>
            </w:r>
            <w:r w:rsidRPr="000270B4">
              <w:rPr>
                <w:rFonts w:cs="Arial"/>
                <w:sz w:val="22"/>
                <w:szCs w:val="22"/>
              </w:rPr>
              <w:t>установлении публичного сервитута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 обращается представитель заявителя;</w:t>
            </w:r>
          </w:p>
          <w:p w14:paraId="14AE9174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>3. Обоснование необходимости установления публичного сервитута;</w:t>
            </w:r>
          </w:p>
          <w:p w14:paraId="080ED4FA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В обосновании необходимости установления публичного сервитута должны быть приведены: </w:t>
            </w:r>
          </w:p>
          <w:p w14:paraId="3C0D3963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1) реквизиты решения об утверждении документа территориального планирования, предусматривающего размещение объекта федерального, регионального или местного значения в случае,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территории, предусматривающей размещение инженерных сооружений федерального, регионального или местного значения, в целях проведения инженерных изысканий для их строительства, реконструкции, а также в целях строительства или реконструкции таких инженерных сооружений,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планирования; </w:t>
            </w:r>
          </w:p>
          <w:p w14:paraId="625F5824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2) реквизиты решения об утверждении проекта планировки территории, предусматривающего размещение инженерного сооружения, автомобильной дороги, железнодорожных путей в случае, если подано ходатайство об установлении публичного сервитута в целях строительства, реконструкции инженерного сооружения, устройства пересечений указанных 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lastRenderedPageBreak/>
              <w:t xml:space="preserve">автомобильной дороги, железнодорожных путей с железнодорожными путями общего пользования, автомобильными дорогами, примыканий автомобильной дороги к другой автомобильной дороге, размещения автомобильной дороги, железнодорожных путей в туннелях, проведения инженерных изысканий для строительства, реконструкции указанных инженерного сооружения, автомобильной дороги, железнодорожных путей, за исключением случаев, если в соответствии с законодательством о градостроительной деятельности для размещения указанных инженерного сооружения, автомобильной дороги, железнодорожных путей не требуется разработка документации по планировке территории; </w:t>
            </w:r>
          </w:p>
          <w:p w14:paraId="7EC53A5C" w14:textId="1120DD02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3) реквизиты решения об утверждении программы комплексного развития систем коммунальной инфраструктуры поселения, городского округа либо положения инвестиционных программ субъектов естественных монополий, организаций коммунального комплекса, которыми предусмотрены мероприятия по строительству, реконструкции инженерного </w:t>
            </w:r>
            <w:r w:rsidR="003510AE" w:rsidRPr="000270B4">
              <w:rPr>
                <w:rFonts w:eastAsiaTheme="minorHAnsi" w:cs="Arial"/>
                <w:sz w:val="22"/>
                <w:szCs w:val="22"/>
                <w:lang w:eastAsia="en-US"/>
              </w:rPr>
              <w:t>сооружения в случае, если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 подано ходатайство об установлении публичного сервитута в целях строительства или реконструкции указанного инженерного сооружения; </w:t>
            </w:r>
          </w:p>
          <w:p w14:paraId="6F5CE117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4) реквизиты решения об изъятии земельного участка для государственных или муниципальных нужд в случае, если подается ходатайство об установлении публичного сервитута в целях реконструкции инженерных сооружений, которые переносятся в связи с изъятием для государственных или муниципальных нужд земельного участка, на котором они расположены,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нужд; </w:t>
            </w:r>
          </w:p>
          <w:p w14:paraId="5934315B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5) сведения о проекте организации строительства,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материалов, размещения строительной техники, возведения некапитальных строений, сооружений на срок строительства, в случае установления публичного сервитута для целей, предусмотренных подпунктом 2 статьи 39.37 </w:t>
            </w:r>
            <w:r w:rsidRPr="000270B4">
              <w:rPr>
                <w:rFonts w:cs="Arial"/>
                <w:sz w:val="22"/>
                <w:szCs w:val="22"/>
              </w:rPr>
              <w:t>Земельного кодекса РФ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>;</w:t>
            </w:r>
          </w:p>
          <w:p w14:paraId="42564F98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6) сведения о договоре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газоснабжения, линиям и сооружениям связи с указанием сторон такого договора и сроков технологического присоединения, в целях исполнения которого требуется размещение инженерного сооружения, если подано ходатайство об установлении публичного сервитута в целях размещения инженерного сооружения, необходимого для подключения (технологического присоединения) объекта капитального 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lastRenderedPageBreak/>
              <w:t>строительства к сетям инженерно-технического обеспечения, и размещение инженерного сооружения не предусмотрено документами, указанными в подпунктах 1 и 2 настоящего пункта;</w:t>
            </w:r>
          </w:p>
          <w:p w14:paraId="04384467" w14:textId="43D873C2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>7) сведения о договоре, предусмотренном статьей 19 Федерального закона от</w:t>
            </w:r>
            <w:r w:rsidR="003510AE">
              <w:rPr>
                <w:rFonts w:eastAsiaTheme="minorHAnsi" w:cs="Arial"/>
                <w:sz w:val="22"/>
                <w:szCs w:val="22"/>
                <w:lang w:eastAsia="en-US"/>
              </w:rPr>
              <w:t xml:space="preserve"> 08.11.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в случае, если подано ходатайство об установлении публичного сервитута в целях, предусмотренных подпунктом 4.1 статьи 39.37 настоящего Кодекса; </w:t>
            </w:r>
          </w:p>
          <w:p w14:paraId="7DA4D026" w14:textId="371C602C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8) сведения о договоре, на основании которого осуществляются реконструкция, капитальный ремонт существующих линейных объектов в связи с планируемыми строительством, реконструкцией или капитальным ремонтом объектов капитального </w:t>
            </w:r>
            <w:r w:rsidR="003510AE" w:rsidRPr="000270B4">
              <w:rPr>
                <w:rFonts w:eastAsiaTheme="minorHAnsi" w:cs="Arial"/>
                <w:sz w:val="22"/>
                <w:szCs w:val="22"/>
                <w:lang w:eastAsia="en-US"/>
              </w:rPr>
              <w:t>строительства в случае, если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 ходатайство об установлении публичного сервитута подано для указанных целей;</w:t>
            </w:r>
          </w:p>
          <w:p w14:paraId="36D22C81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 Обоснование необходимости установления публичного сервитута, указанное в подпункте 5 пункта 1 статьи 39.40 Земельного кодекса РФ, при отсутствии документов, предусмотренных подпунктами 1 и 2 настоящего пункта, должно также содержать: </w:t>
            </w:r>
          </w:p>
          <w:p w14:paraId="38021D84" w14:textId="77777777" w:rsidR="004A6C0B" w:rsidRPr="000270B4" w:rsidRDefault="004A6C0B" w:rsidP="000270B4">
            <w:pPr>
              <w:tabs>
                <w:tab w:val="left" w:pos="388"/>
              </w:tabs>
              <w:ind w:left="34"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1) расчеты и доводы, касающиеся наиболее целесообразного способа установления публичного сервитута, в том числе с учетом необходимости обеспечения безопасной эксплуатации инженерного сооружения, в целях размещения или капитального ремонта которого подано ходатайство об установлении публичного сервитута, обеспечения безопасности населения, существующих зданий, сооружений, а также соблюдения требований, установленных пунктами 8 и 9 статьи 23 Земельного кодекса РФ; </w:t>
            </w:r>
          </w:p>
          <w:p w14:paraId="443323D3" w14:textId="77777777" w:rsidR="004A6C0B" w:rsidRPr="000270B4" w:rsidRDefault="004A6C0B" w:rsidP="000270B4">
            <w:pPr>
              <w:ind w:left="34"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>2) обоснование невозможности размещения инженерного сооружения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 (а в случаях, предусмотренных пунктом 5 статьи 39.39 Земельного кодекса РФ, также обоснование невозможности размещения инженерного сооружения на земельных участках, относящихся к имуществу общего пользования), таким образом,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участках, принадлежащих гражданам и юридическим лицам.</w:t>
            </w:r>
          </w:p>
        </w:tc>
      </w:tr>
      <w:tr w:rsidR="004A6C0B" w:rsidRPr="000270B4" w14:paraId="20C85244" w14:textId="77777777" w:rsidTr="007743BB">
        <w:tc>
          <w:tcPr>
            <w:tcW w:w="534" w:type="dxa"/>
            <w:vMerge/>
          </w:tcPr>
          <w:p w14:paraId="7D798D6D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3386B5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Документы, которые заявитель вправе представить по собственной </w:t>
            </w:r>
            <w:r w:rsidRPr="000270B4">
              <w:rPr>
                <w:rFonts w:cs="Arial"/>
                <w:sz w:val="22"/>
                <w:szCs w:val="22"/>
              </w:rPr>
              <w:lastRenderedPageBreak/>
              <w:t>инициативе:</w:t>
            </w:r>
          </w:p>
        </w:tc>
        <w:tc>
          <w:tcPr>
            <w:tcW w:w="6408" w:type="dxa"/>
          </w:tcPr>
          <w:p w14:paraId="42C3AE30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lastRenderedPageBreak/>
              <w:t>1. Сведения из ЕГРЮЛ;</w:t>
            </w:r>
          </w:p>
          <w:p w14:paraId="67FE3882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2. Сведения из ЕГРН;</w:t>
            </w:r>
          </w:p>
          <w:p w14:paraId="1ECAC199" w14:textId="77777777" w:rsidR="004A6C0B" w:rsidRPr="000270B4" w:rsidRDefault="004A6C0B" w:rsidP="000270B4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3. Сведения о правообладателях земельных участков, в отношении которых подано ходатайство об установлении </w:t>
            </w:r>
            <w:r w:rsidRPr="000270B4">
              <w:rPr>
                <w:rFonts w:cs="Arial"/>
                <w:sz w:val="22"/>
                <w:szCs w:val="22"/>
              </w:rPr>
              <w:lastRenderedPageBreak/>
              <w:t>публичного сервитута;</w:t>
            </w:r>
          </w:p>
          <w:p w14:paraId="6371D369" w14:textId="77777777" w:rsidR="004A6C0B" w:rsidRPr="000270B4" w:rsidRDefault="004A6C0B" w:rsidP="000270B4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4. Сведения из Единого государственного реестра недвижимости об инженерном сооружении.</w:t>
            </w:r>
          </w:p>
        </w:tc>
      </w:tr>
      <w:tr w:rsidR="004A6C0B" w:rsidRPr="000270B4" w14:paraId="3E18AD7E" w14:textId="77777777" w:rsidTr="007743BB">
        <w:trPr>
          <w:trHeight w:val="2124"/>
        </w:trPr>
        <w:tc>
          <w:tcPr>
            <w:tcW w:w="534" w:type="dxa"/>
            <w:vMerge/>
          </w:tcPr>
          <w:p w14:paraId="4008BC7E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A33F3AF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14:paraId="2618461C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1. Посредством почтового отправления;</w:t>
            </w:r>
          </w:p>
          <w:p w14:paraId="0C46693B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2. Посредством ЕПГУ, РПГУ, электронной почты;</w:t>
            </w:r>
          </w:p>
          <w:p w14:paraId="043FB3BC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3. В МФЦ;</w:t>
            </w:r>
          </w:p>
          <w:p w14:paraId="1ADEE8B9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4. Лично Заявителем либо его представителем в ходе личного приема в Администрации*.</w:t>
            </w:r>
          </w:p>
          <w:p w14:paraId="7492C83C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*Данный пункт не включается в случае, если организация предоставления Муниципальной услуги в ходе личного приема в Администрации не осуществляется.</w:t>
            </w:r>
          </w:p>
        </w:tc>
      </w:tr>
      <w:tr w:rsidR="004A6C0B" w:rsidRPr="000270B4" w14:paraId="37411FD0" w14:textId="77777777" w:rsidTr="007743BB">
        <w:tc>
          <w:tcPr>
            <w:tcW w:w="9351" w:type="dxa"/>
            <w:gridSpan w:val="3"/>
          </w:tcPr>
          <w:p w14:paraId="53C492D0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Результат: </w:t>
            </w:r>
            <w:r w:rsidRPr="000270B4">
              <w:rPr>
                <w:rFonts w:eastAsia="Calibri" w:cs="Arial"/>
                <w:sz w:val="22"/>
                <w:szCs w:val="22"/>
              </w:rPr>
              <w:t>«</w:t>
            </w:r>
            <w:r w:rsidRPr="000270B4">
              <w:rPr>
                <w:rFonts w:cs="Arial"/>
                <w:sz w:val="22"/>
                <w:szCs w:val="22"/>
              </w:rPr>
              <w:t>Исправление допущенных опечаток и ошибок в выданных в результате предоставления Муниципальной услуги документах</w:t>
            </w:r>
            <w:r w:rsidRPr="000270B4">
              <w:rPr>
                <w:rFonts w:eastAsia="Calibri" w:cs="Arial"/>
                <w:sz w:val="22"/>
                <w:szCs w:val="22"/>
              </w:rPr>
              <w:t>»</w:t>
            </w:r>
          </w:p>
        </w:tc>
      </w:tr>
      <w:tr w:rsidR="004A6C0B" w:rsidRPr="000270B4" w14:paraId="5D9C9099" w14:textId="77777777" w:rsidTr="007743BB">
        <w:tc>
          <w:tcPr>
            <w:tcW w:w="534" w:type="dxa"/>
            <w:vMerge w:val="restart"/>
          </w:tcPr>
          <w:p w14:paraId="586E37C4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175E45CE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Категория заявителя:</w:t>
            </w:r>
          </w:p>
        </w:tc>
        <w:tc>
          <w:tcPr>
            <w:tcW w:w="6408" w:type="dxa"/>
          </w:tcPr>
          <w:p w14:paraId="16A89D05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Юридическое лицо</w:t>
            </w:r>
          </w:p>
        </w:tc>
      </w:tr>
      <w:tr w:rsidR="004A6C0B" w:rsidRPr="000270B4" w14:paraId="1706856E" w14:textId="77777777" w:rsidTr="007743BB">
        <w:tc>
          <w:tcPr>
            <w:tcW w:w="534" w:type="dxa"/>
            <w:vMerge/>
          </w:tcPr>
          <w:p w14:paraId="5A6417DF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CF49B21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14:paraId="5EF02803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1. Заявление об исправлении допущенных опечаток и (или) ошибок в выданных в результате предоставления Муниципальной услуги документах;</w:t>
            </w:r>
          </w:p>
          <w:p w14:paraId="3E3BF1ED" w14:textId="09AE33CE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2. Документ, подтверждающий полномочия представителя </w:t>
            </w:r>
            <w:r w:rsidR="003510AE" w:rsidRPr="000270B4">
              <w:rPr>
                <w:rFonts w:cs="Arial"/>
                <w:sz w:val="22"/>
                <w:szCs w:val="22"/>
              </w:rPr>
              <w:t>Заявителя в случае, если</w:t>
            </w:r>
            <w:r w:rsidRPr="000270B4">
              <w:rPr>
                <w:rFonts w:cs="Arial"/>
                <w:sz w:val="22"/>
                <w:szCs w:val="22"/>
              </w:rPr>
              <w:t xml:space="preserve"> с заявлением обращается представитель заявителя;</w:t>
            </w:r>
          </w:p>
          <w:p w14:paraId="1CBCEE16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4A6C0B" w:rsidRPr="000270B4" w14:paraId="55D033D2" w14:textId="77777777" w:rsidTr="007743BB">
        <w:tc>
          <w:tcPr>
            <w:tcW w:w="534" w:type="dxa"/>
            <w:vMerge/>
          </w:tcPr>
          <w:p w14:paraId="703992B7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BE7ACD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14:paraId="057A0249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14:paraId="34B66F14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2. Выписка из Единого государственного реестра индивидуальных предпринимателей - если заявителем является индивидуальный предприниматель (при необходимости).</w:t>
            </w:r>
          </w:p>
        </w:tc>
      </w:tr>
      <w:tr w:rsidR="004A6C0B" w:rsidRPr="000270B4" w14:paraId="72F0BE94" w14:textId="77777777" w:rsidTr="007743BB">
        <w:tc>
          <w:tcPr>
            <w:tcW w:w="534" w:type="dxa"/>
            <w:vMerge/>
          </w:tcPr>
          <w:p w14:paraId="2F60EC29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50B7D0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14:paraId="17A87504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1. Посредством почтового отправления;</w:t>
            </w:r>
          </w:p>
          <w:p w14:paraId="349DD4C0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2. Посредством ЕПГУ, РПГУ, электронной почты;</w:t>
            </w:r>
          </w:p>
          <w:p w14:paraId="25F7895E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3. В МФЦ;</w:t>
            </w:r>
          </w:p>
          <w:p w14:paraId="245D96CB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4. Лично Заявителем либо его представителем в ходе личного приема в Администрации*.</w:t>
            </w:r>
          </w:p>
          <w:p w14:paraId="356EB3B4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*Данный пункт не включается в случае, если организация предоставления Муниципальной услуги в ходе личного приема в Администрации не осуществляется.</w:t>
            </w:r>
          </w:p>
        </w:tc>
      </w:tr>
      <w:tr w:rsidR="004A6C0B" w:rsidRPr="000270B4" w14:paraId="6B93D29E" w14:textId="77777777" w:rsidTr="007743BB">
        <w:tc>
          <w:tcPr>
            <w:tcW w:w="9351" w:type="dxa"/>
            <w:gridSpan w:val="3"/>
          </w:tcPr>
          <w:p w14:paraId="18CC2AD4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Результат </w:t>
            </w:r>
            <w:r w:rsidRPr="000270B4">
              <w:rPr>
                <w:rFonts w:eastAsia="Calibri" w:cs="Arial"/>
                <w:sz w:val="22"/>
                <w:szCs w:val="22"/>
              </w:rPr>
              <w:t>«</w:t>
            </w:r>
            <w:r w:rsidRPr="000270B4">
              <w:rPr>
                <w:rFonts w:cs="Arial"/>
                <w:sz w:val="22"/>
                <w:szCs w:val="22"/>
              </w:rPr>
              <w:t>Дубликат выданного в результате предоставления Муниципальной услуги документа</w:t>
            </w:r>
            <w:r w:rsidRPr="000270B4">
              <w:rPr>
                <w:rFonts w:cs="Arial"/>
                <w:kern w:val="36"/>
                <w:sz w:val="22"/>
                <w:szCs w:val="22"/>
              </w:rPr>
              <w:t>»</w:t>
            </w:r>
          </w:p>
        </w:tc>
      </w:tr>
      <w:tr w:rsidR="004A6C0B" w:rsidRPr="000270B4" w14:paraId="19072662" w14:textId="77777777" w:rsidTr="007743BB">
        <w:tc>
          <w:tcPr>
            <w:tcW w:w="534" w:type="dxa"/>
            <w:vMerge w:val="restart"/>
          </w:tcPr>
          <w:p w14:paraId="2103DBCE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2C143099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Категория заявителя:</w:t>
            </w:r>
          </w:p>
        </w:tc>
        <w:tc>
          <w:tcPr>
            <w:tcW w:w="6408" w:type="dxa"/>
          </w:tcPr>
          <w:p w14:paraId="1D99315B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Юридическое лицо</w:t>
            </w:r>
          </w:p>
        </w:tc>
      </w:tr>
      <w:tr w:rsidR="004A6C0B" w:rsidRPr="000270B4" w14:paraId="765C6547" w14:textId="77777777" w:rsidTr="007743BB">
        <w:tc>
          <w:tcPr>
            <w:tcW w:w="534" w:type="dxa"/>
            <w:vMerge/>
          </w:tcPr>
          <w:p w14:paraId="42584B87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565049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14:paraId="1A52DCFC" w14:textId="4E0BFE9E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1. 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Заявление о выдаче </w:t>
            </w:r>
            <w:r w:rsidRPr="000270B4">
              <w:rPr>
                <w:rFonts w:eastAsiaTheme="minorHAnsi" w:cs="Arial"/>
                <w:sz w:val="22"/>
                <w:szCs w:val="22"/>
              </w:rPr>
              <w:t>дубликата</w:t>
            </w:r>
            <w:r w:rsidR="003510AE">
              <w:rPr>
                <w:rFonts w:eastAsiaTheme="minorHAnsi" w:cs="Arial"/>
                <w:sz w:val="22"/>
                <w:szCs w:val="22"/>
              </w:rPr>
              <w:t>,</w:t>
            </w:r>
            <w:r w:rsidRPr="000270B4">
              <w:rPr>
                <w:rFonts w:eastAsiaTheme="minorHAnsi" w:cs="Arial"/>
                <w:sz w:val="22"/>
                <w:szCs w:val="22"/>
              </w:rPr>
              <w:t xml:space="preserve"> выданного в результате предоставления Муниципальной услуги документа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>;</w:t>
            </w:r>
          </w:p>
          <w:p w14:paraId="77F46890" w14:textId="16EE464F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2. Документ, подтверждающий полномочия представителя </w:t>
            </w:r>
            <w:r w:rsidR="003510AE" w:rsidRPr="000270B4">
              <w:rPr>
                <w:rFonts w:eastAsiaTheme="minorHAnsi" w:cs="Arial"/>
                <w:sz w:val="22"/>
                <w:szCs w:val="22"/>
                <w:lang w:eastAsia="en-US"/>
              </w:rPr>
              <w:t>Заявителя в случае, если</w:t>
            </w:r>
            <w:r w:rsidRPr="000270B4">
              <w:rPr>
                <w:rFonts w:eastAsiaTheme="minorHAnsi" w:cs="Arial"/>
                <w:sz w:val="22"/>
                <w:szCs w:val="22"/>
                <w:lang w:eastAsia="en-US"/>
              </w:rPr>
              <w:t xml:space="preserve"> с заявлением обращается представитель заявителя.</w:t>
            </w:r>
          </w:p>
        </w:tc>
      </w:tr>
      <w:tr w:rsidR="004A6C0B" w:rsidRPr="000270B4" w14:paraId="44952F35" w14:textId="77777777" w:rsidTr="007743BB">
        <w:tc>
          <w:tcPr>
            <w:tcW w:w="534" w:type="dxa"/>
            <w:vMerge/>
          </w:tcPr>
          <w:p w14:paraId="51A6567E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5109CB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14:paraId="40F1B1C6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14:paraId="133DCAAE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 xml:space="preserve">2. Выписка из Единого государственного реестра </w:t>
            </w:r>
            <w:r w:rsidRPr="000270B4">
              <w:rPr>
                <w:rFonts w:cs="Arial"/>
                <w:sz w:val="22"/>
                <w:szCs w:val="22"/>
              </w:rPr>
              <w:lastRenderedPageBreak/>
              <w:t>индивидуальных предпринимателей если заявителем является индивидуальный предприниматель (при необходимости).</w:t>
            </w:r>
          </w:p>
        </w:tc>
      </w:tr>
      <w:tr w:rsidR="004A6C0B" w:rsidRPr="000270B4" w14:paraId="26EFF386" w14:textId="77777777" w:rsidTr="007743BB">
        <w:tc>
          <w:tcPr>
            <w:tcW w:w="534" w:type="dxa"/>
            <w:vMerge/>
          </w:tcPr>
          <w:p w14:paraId="2A40CE5C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396B8D" w14:textId="77777777" w:rsidR="004A6C0B" w:rsidRPr="000270B4" w:rsidRDefault="004A6C0B" w:rsidP="000270B4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14:paraId="1CDFC8AE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1. Посредством почтового отправления;</w:t>
            </w:r>
          </w:p>
          <w:p w14:paraId="5022877D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2. Посредством ЕПГУ, РПГУ, электронной почты;</w:t>
            </w:r>
          </w:p>
          <w:p w14:paraId="57B49CCD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3. В МФЦ;</w:t>
            </w:r>
          </w:p>
          <w:p w14:paraId="46F04EDF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4. Лично Заявителем либо его представителем в ходе личного приема в Администрации*.</w:t>
            </w:r>
          </w:p>
          <w:p w14:paraId="0C0E9828" w14:textId="77777777" w:rsidR="004A6C0B" w:rsidRPr="000270B4" w:rsidRDefault="004A6C0B" w:rsidP="000270B4">
            <w:pPr>
              <w:tabs>
                <w:tab w:val="left" w:pos="388"/>
              </w:tabs>
              <w:ind w:firstLine="0"/>
              <w:rPr>
                <w:rFonts w:cs="Arial"/>
                <w:sz w:val="22"/>
                <w:szCs w:val="22"/>
              </w:rPr>
            </w:pPr>
            <w:r w:rsidRPr="000270B4">
              <w:rPr>
                <w:rFonts w:cs="Arial"/>
                <w:sz w:val="22"/>
                <w:szCs w:val="22"/>
              </w:rPr>
              <w:t>*Данный пункт не включается в случае, если организация предоставления Муниципальной услуги в ходе личного приема в Администрации не осуществляется.</w:t>
            </w:r>
          </w:p>
        </w:tc>
      </w:tr>
    </w:tbl>
    <w:p w14:paraId="5E5E2FF9" w14:textId="77777777" w:rsidR="004A6C0B" w:rsidRPr="000270B4" w:rsidRDefault="004A6C0B" w:rsidP="000270B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jc w:val="right"/>
        <w:rPr>
          <w:rFonts w:ascii="Arial" w:hAnsi="Arial" w:cs="Arial"/>
          <w:i w:val="0"/>
          <w:sz w:val="24"/>
          <w:szCs w:val="24"/>
        </w:rPr>
      </w:pPr>
      <w:r w:rsidRPr="000270B4">
        <w:rPr>
          <w:rFonts w:ascii="Arial" w:hAnsi="Arial" w:cs="Arial"/>
          <w:i w:val="0"/>
          <w:sz w:val="24"/>
          <w:szCs w:val="24"/>
        </w:rPr>
        <w:t>».</w:t>
      </w:r>
    </w:p>
    <w:p w14:paraId="5E634A8F" w14:textId="77777777" w:rsidR="004A6C0B" w:rsidRPr="000270B4" w:rsidRDefault="004A6C0B" w:rsidP="000270B4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rFonts w:ascii="Arial" w:hAnsi="Arial" w:cs="Arial"/>
          <w:i w:val="0"/>
          <w:sz w:val="24"/>
          <w:szCs w:val="24"/>
          <w:highlight w:val="cyan"/>
        </w:rPr>
      </w:pPr>
    </w:p>
    <w:p w14:paraId="22302765" w14:textId="77777777" w:rsidR="00024C53" w:rsidRPr="000270B4" w:rsidRDefault="00024C53" w:rsidP="000270B4">
      <w:pPr>
        <w:spacing w:after="200"/>
        <w:ind w:firstLine="709"/>
        <w:jc w:val="left"/>
        <w:rPr>
          <w:rFonts w:cs="Arial"/>
        </w:rPr>
      </w:pPr>
      <w:r w:rsidRPr="000270B4">
        <w:rPr>
          <w:rFonts w:cs="Arial"/>
        </w:rPr>
        <w:br w:type="page"/>
      </w:r>
    </w:p>
    <w:p w14:paraId="2C640032" w14:textId="5CA8DA11" w:rsidR="00024C53" w:rsidRPr="000270B4" w:rsidRDefault="003510AE" w:rsidP="003510AE">
      <w:pPr>
        <w:jc w:val="left"/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           </w:t>
      </w:r>
      <w:r w:rsidR="00024C53" w:rsidRPr="000270B4">
        <w:rPr>
          <w:rFonts w:cs="Arial"/>
        </w:rPr>
        <w:t>Приложение № 2</w:t>
      </w:r>
    </w:p>
    <w:p w14:paraId="136841FA" w14:textId="51B5ED00" w:rsidR="00024C53" w:rsidRPr="000270B4" w:rsidRDefault="003510AE" w:rsidP="003510AE">
      <w:pPr>
        <w:jc w:val="left"/>
        <w:rPr>
          <w:rFonts w:cs="Arial"/>
        </w:rPr>
      </w:pPr>
      <w:r>
        <w:rPr>
          <w:rFonts w:cs="Arial"/>
        </w:rPr>
        <w:t xml:space="preserve">                                                                    </w:t>
      </w:r>
      <w:r w:rsidR="00024C53" w:rsidRPr="000270B4">
        <w:rPr>
          <w:rFonts w:cs="Arial"/>
        </w:rPr>
        <w:t>к постановлению администрации</w:t>
      </w:r>
    </w:p>
    <w:p w14:paraId="0726A003" w14:textId="501D5632" w:rsidR="00024C53" w:rsidRPr="000270B4" w:rsidRDefault="000270B4" w:rsidP="003510AE">
      <w:pPr>
        <w:ind w:left="5103" w:firstLine="0"/>
        <w:jc w:val="left"/>
        <w:rPr>
          <w:rFonts w:cs="Arial"/>
        </w:rPr>
      </w:pPr>
      <w:r w:rsidRPr="000270B4">
        <w:rPr>
          <w:rFonts w:cs="Arial"/>
        </w:rPr>
        <w:t xml:space="preserve">Пчелиновского сельского </w:t>
      </w:r>
      <w:r w:rsidR="00024C53" w:rsidRPr="000270B4">
        <w:rPr>
          <w:rFonts w:cs="Arial"/>
        </w:rPr>
        <w:t xml:space="preserve">поселения </w:t>
      </w:r>
      <w:r w:rsidRPr="000270B4">
        <w:rPr>
          <w:rFonts w:cs="Arial"/>
        </w:rPr>
        <w:t xml:space="preserve">Бобровского </w:t>
      </w:r>
      <w:r w:rsidR="00024C53" w:rsidRPr="000270B4">
        <w:rPr>
          <w:rFonts w:cs="Arial"/>
        </w:rPr>
        <w:t xml:space="preserve">муниципального района </w:t>
      </w:r>
    </w:p>
    <w:p w14:paraId="6FD53807" w14:textId="7619CCA6" w:rsidR="00024C53" w:rsidRPr="000270B4" w:rsidRDefault="003510AE" w:rsidP="003510AE">
      <w:pPr>
        <w:jc w:val="left"/>
        <w:rPr>
          <w:rFonts w:cs="Arial"/>
        </w:rPr>
      </w:pPr>
      <w:r>
        <w:rPr>
          <w:rFonts w:cs="Arial"/>
        </w:rPr>
        <w:t xml:space="preserve">                                                                    </w:t>
      </w:r>
      <w:r w:rsidR="00024C53" w:rsidRPr="000270B4">
        <w:rPr>
          <w:rFonts w:cs="Arial"/>
        </w:rPr>
        <w:t xml:space="preserve">Воронежской области </w:t>
      </w:r>
    </w:p>
    <w:p w14:paraId="61D3536F" w14:textId="5D526835" w:rsidR="00024C53" w:rsidRPr="000270B4" w:rsidRDefault="003510AE" w:rsidP="003510AE">
      <w:pPr>
        <w:jc w:val="left"/>
        <w:rPr>
          <w:rFonts w:cs="Arial"/>
        </w:rPr>
      </w:pPr>
      <w:r>
        <w:rPr>
          <w:rFonts w:cs="Arial"/>
        </w:rPr>
        <w:t xml:space="preserve">                                                                    </w:t>
      </w:r>
      <w:r w:rsidR="00024C53" w:rsidRPr="000270B4">
        <w:rPr>
          <w:rFonts w:cs="Arial"/>
        </w:rPr>
        <w:t xml:space="preserve">от </w:t>
      </w:r>
      <w:r w:rsidR="000270B4" w:rsidRPr="000270B4">
        <w:rPr>
          <w:rFonts w:cs="Arial"/>
        </w:rPr>
        <w:t>14.04.2026 г № 34</w:t>
      </w:r>
    </w:p>
    <w:p w14:paraId="1A271D19" w14:textId="77777777" w:rsidR="00024C53" w:rsidRPr="000270B4" w:rsidRDefault="00024C53" w:rsidP="003510AE">
      <w:pPr>
        <w:ind w:firstLine="0"/>
        <w:jc w:val="left"/>
        <w:rPr>
          <w:rFonts w:cs="Arial"/>
        </w:rPr>
      </w:pPr>
    </w:p>
    <w:p w14:paraId="69940C7E" w14:textId="77777777" w:rsidR="00024C53" w:rsidRPr="000270B4" w:rsidRDefault="00024C53" w:rsidP="000270B4">
      <w:pPr>
        <w:ind w:left="5103" w:firstLine="709"/>
        <w:jc w:val="left"/>
        <w:rPr>
          <w:rFonts w:cs="Arial"/>
        </w:rPr>
      </w:pPr>
      <w:r w:rsidRPr="000270B4">
        <w:rPr>
          <w:rFonts w:cs="Arial"/>
        </w:rPr>
        <w:t>«Приложение № 4</w:t>
      </w:r>
    </w:p>
    <w:p w14:paraId="540A96BD" w14:textId="3C1F12AF" w:rsidR="00024C53" w:rsidRDefault="00024C53" w:rsidP="003510AE">
      <w:pPr>
        <w:ind w:left="5103" w:firstLine="709"/>
        <w:jc w:val="left"/>
        <w:rPr>
          <w:rFonts w:cs="Arial"/>
        </w:rPr>
      </w:pPr>
      <w:r w:rsidRPr="000270B4">
        <w:rPr>
          <w:rFonts w:cs="Arial"/>
        </w:rPr>
        <w:t>к Административному регламенту</w:t>
      </w:r>
    </w:p>
    <w:p w14:paraId="0F1C9FD0" w14:textId="77777777" w:rsidR="003510AE" w:rsidRPr="000270B4" w:rsidRDefault="003510AE" w:rsidP="003510AE">
      <w:pPr>
        <w:ind w:left="5103" w:firstLine="709"/>
        <w:jc w:val="left"/>
        <w:rPr>
          <w:rFonts w:cs="Arial"/>
        </w:rPr>
      </w:pPr>
    </w:p>
    <w:p w14:paraId="3545A7CE" w14:textId="77777777" w:rsidR="00024C53" w:rsidRPr="000270B4" w:rsidRDefault="00024C53" w:rsidP="000270B4">
      <w:pPr>
        <w:ind w:firstLine="709"/>
        <w:contextualSpacing/>
        <w:jc w:val="center"/>
        <w:rPr>
          <w:rFonts w:cs="Arial"/>
        </w:rPr>
      </w:pPr>
      <w:r w:rsidRPr="000270B4">
        <w:rPr>
          <w:rFonts w:cs="Arial"/>
        </w:rPr>
        <w:t xml:space="preserve">Исчерпывающий перечень </w:t>
      </w:r>
    </w:p>
    <w:p w14:paraId="4C4346D4" w14:textId="77777777" w:rsidR="00024C53" w:rsidRPr="000270B4" w:rsidRDefault="00024C53" w:rsidP="000270B4">
      <w:pPr>
        <w:ind w:firstLine="709"/>
        <w:contextualSpacing/>
        <w:jc w:val="center"/>
        <w:rPr>
          <w:rFonts w:cs="Arial"/>
        </w:rPr>
      </w:pPr>
      <w:r w:rsidRPr="000270B4">
        <w:rPr>
          <w:rFonts w:cs="Arial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C01074F" w14:textId="77777777" w:rsidR="00024C53" w:rsidRPr="000270B4" w:rsidRDefault="00024C53" w:rsidP="000270B4">
      <w:pPr>
        <w:ind w:firstLine="709"/>
        <w:contextualSpacing/>
        <w:jc w:val="center"/>
        <w:rPr>
          <w:rFonts w:cs="Arial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024C53" w:rsidRPr="000270B4" w14:paraId="472FB7EA" w14:textId="77777777" w:rsidTr="007743BB">
        <w:tc>
          <w:tcPr>
            <w:tcW w:w="9345" w:type="dxa"/>
            <w:gridSpan w:val="2"/>
          </w:tcPr>
          <w:p w14:paraId="5E8248CD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Результат: </w:t>
            </w:r>
            <w:r w:rsidRPr="003510AE">
              <w:rPr>
                <w:rFonts w:cs="Arial"/>
                <w:color w:val="000000"/>
                <w:sz w:val="22"/>
                <w:szCs w:val="22"/>
              </w:rPr>
              <w:t>«Принятие постановления об установлении публичного сервитута либо об отказе в установлении публичного сервитута»</w:t>
            </w:r>
          </w:p>
        </w:tc>
      </w:tr>
      <w:tr w:rsidR="00024C53" w:rsidRPr="000270B4" w14:paraId="6A1058AC" w14:textId="77777777" w:rsidTr="007743BB">
        <w:tc>
          <w:tcPr>
            <w:tcW w:w="2090" w:type="dxa"/>
          </w:tcPr>
          <w:p w14:paraId="0CAF64E0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Категории заявителей</w:t>
            </w:r>
          </w:p>
        </w:tc>
        <w:tc>
          <w:tcPr>
            <w:tcW w:w="7255" w:type="dxa"/>
          </w:tcPr>
          <w:p w14:paraId="3FBDA92F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Юридическое лицо, обратившиеся как лично, так и через представителя</w:t>
            </w:r>
          </w:p>
        </w:tc>
      </w:tr>
      <w:tr w:rsidR="00024C53" w:rsidRPr="000270B4" w14:paraId="1F8A270C" w14:textId="77777777" w:rsidTr="007743BB">
        <w:tc>
          <w:tcPr>
            <w:tcW w:w="2090" w:type="dxa"/>
          </w:tcPr>
          <w:p w14:paraId="1026AE35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14:paraId="36F5D410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0FD5351E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0163886F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6275B734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59023E86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462590EB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2A3552FA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5ABCFEDC" w14:textId="6B9F5E7F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8. Несоблюдение установленных статьей 11 Федерального закона от </w:t>
            </w:r>
            <w:r w:rsidR="003510AE">
              <w:rPr>
                <w:rFonts w:cs="Arial"/>
                <w:sz w:val="22"/>
                <w:szCs w:val="22"/>
              </w:rPr>
              <w:t>06.04.2011</w:t>
            </w:r>
            <w:r w:rsidRPr="003510AE">
              <w:rPr>
                <w:rFonts w:cs="Arial"/>
                <w:sz w:val="22"/>
                <w:szCs w:val="22"/>
              </w:rPr>
              <w:t xml:space="preserve">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024C53" w:rsidRPr="000270B4" w14:paraId="30F8F3C6" w14:textId="77777777" w:rsidTr="007743BB">
        <w:tc>
          <w:tcPr>
            <w:tcW w:w="2090" w:type="dxa"/>
          </w:tcPr>
          <w:p w14:paraId="1208CB22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14:paraId="76658DAC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024C53" w:rsidRPr="000270B4" w14:paraId="1BB4C96B" w14:textId="77777777" w:rsidTr="007743BB">
        <w:tc>
          <w:tcPr>
            <w:tcW w:w="2090" w:type="dxa"/>
          </w:tcPr>
          <w:p w14:paraId="59ACC92C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Основания для </w:t>
            </w:r>
            <w:r w:rsidRPr="003510AE">
              <w:rPr>
                <w:rFonts w:cs="Arial"/>
                <w:sz w:val="22"/>
                <w:szCs w:val="22"/>
              </w:rPr>
              <w:lastRenderedPageBreak/>
              <w:t>отказа в предоставлении Муниципальной услуги</w:t>
            </w:r>
          </w:p>
        </w:tc>
        <w:tc>
          <w:tcPr>
            <w:tcW w:w="7255" w:type="dxa"/>
          </w:tcPr>
          <w:p w14:paraId="54AE7972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lastRenderedPageBreak/>
              <w:t xml:space="preserve">1. В ходатайстве об установлении публичного сервитута </w:t>
            </w:r>
            <w:r w:rsidRPr="003510AE">
              <w:rPr>
                <w:rFonts w:cs="Arial"/>
                <w:sz w:val="22"/>
                <w:szCs w:val="22"/>
              </w:rPr>
              <w:lastRenderedPageBreak/>
              <w:t xml:space="preserve">отсутствуют сведения, предусмотренные статьей 39.41 Земельного кодекса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пунктами 2 и 3 статьи 39.41 Земельного кодекса РФ; </w:t>
            </w:r>
          </w:p>
          <w:p w14:paraId="4475E9CC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2. Не соблюдены условия установления публичного сервитута, предусмотренные статьями 23 и 39.39 Земельного </w:t>
            </w:r>
            <w:r w:rsidR="00335DB2" w:rsidRPr="003510AE">
              <w:rPr>
                <w:rFonts w:cs="Arial"/>
                <w:sz w:val="22"/>
                <w:szCs w:val="22"/>
              </w:rPr>
              <w:t xml:space="preserve">кодекса </w:t>
            </w:r>
            <w:r w:rsidRPr="003510AE">
              <w:rPr>
                <w:rFonts w:cs="Arial"/>
                <w:sz w:val="22"/>
                <w:szCs w:val="22"/>
              </w:rPr>
              <w:t xml:space="preserve">РФ; </w:t>
            </w:r>
          </w:p>
          <w:p w14:paraId="7A9719B6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3.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 </w:t>
            </w:r>
          </w:p>
          <w:p w14:paraId="11C25CD2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4.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</w:t>
            </w:r>
            <w:r w:rsidR="00335DB2" w:rsidRPr="003510AE">
              <w:rPr>
                <w:rFonts w:cs="Arial"/>
                <w:sz w:val="22"/>
                <w:szCs w:val="22"/>
              </w:rPr>
              <w:t xml:space="preserve">ведения </w:t>
            </w:r>
            <w:r w:rsidRPr="003510AE">
              <w:rPr>
                <w:rFonts w:cs="Arial"/>
                <w:sz w:val="22"/>
                <w:szCs w:val="22"/>
              </w:rPr>
              <w:t xml:space="preserve">гражданами садоводства или огородничества для собственных нужд,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 </w:t>
            </w:r>
          </w:p>
          <w:p w14:paraId="686FA7F2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5.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 </w:t>
            </w:r>
          </w:p>
          <w:p w14:paraId="1E8AEFF1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6.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 3</w:t>
            </w:r>
            <w:r w:rsidR="00335DB2" w:rsidRPr="003510AE">
              <w:rPr>
                <w:rFonts w:cs="Arial"/>
                <w:sz w:val="22"/>
                <w:szCs w:val="22"/>
              </w:rPr>
              <w:t xml:space="preserve"> – 4.1</w:t>
            </w:r>
            <w:r w:rsidRPr="003510AE">
              <w:rPr>
                <w:rFonts w:cs="Arial"/>
                <w:sz w:val="22"/>
                <w:szCs w:val="22"/>
              </w:rPr>
              <w:t xml:space="preserve"> и </w:t>
            </w:r>
            <w:r w:rsidR="00335DB2" w:rsidRPr="003510AE">
              <w:rPr>
                <w:rFonts w:cs="Arial"/>
                <w:sz w:val="22"/>
                <w:szCs w:val="22"/>
              </w:rPr>
              <w:t>6</w:t>
            </w:r>
            <w:r w:rsidRPr="003510AE">
              <w:rPr>
                <w:rFonts w:cs="Arial"/>
                <w:sz w:val="22"/>
                <w:szCs w:val="22"/>
              </w:rPr>
              <w:t xml:space="preserve"> статьи 39.37 Земельного кодекса РФ,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 </w:t>
            </w:r>
          </w:p>
          <w:p w14:paraId="5323C226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7. Установление публичного сервитута в границах, указанных в ходатайстве, препятствует размещению иных объектов, предусмотренных утвержденным проектом планировки территории; </w:t>
            </w:r>
          </w:p>
          <w:p w14:paraId="1DDBFE3A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8.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</w:t>
            </w:r>
            <w:r w:rsidRPr="003510AE">
              <w:rPr>
                <w:rFonts w:cs="Arial"/>
                <w:sz w:val="22"/>
                <w:szCs w:val="22"/>
              </w:rPr>
              <w:lastRenderedPageBreak/>
              <w:t xml:space="preserve">удовлетворении ходатайства об изъятии такого земельного участка для государственных или муниципальных нужд. </w:t>
            </w:r>
          </w:p>
        </w:tc>
      </w:tr>
      <w:tr w:rsidR="00024C53" w:rsidRPr="000270B4" w14:paraId="6C5E3BBF" w14:textId="77777777" w:rsidTr="007743BB">
        <w:tc>
          <w:tcPr>
            <w:tcW w:w="9345" w:type="dxa"/>
            <w:gridSpan w:val="2"/>
          </w:tcPr>
          <w:p w14:paraId="019FD941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lastRenderedPageBreak/>
              <w:t>Результат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024C53" w:rsidRPr="000270B4" w14:paraId="2E53023A" w14:textId="77777777" w:rsidTr="007743BB">
        <w:tc>
          <w:tcPr>
            <w:tcW w:w="2090" w:type="dxa"/>
          </w:tcPr>
          <w:p w14:paraId="762703DF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Категории заявителей</w:t>
            </w:r>
          </w:p>
        </w:tc>
        <w:tc>
          <w:tcPr>
            <w:tcW w:w="7255" w:type="dxa"/>
          </w:tcPr>
          <w:p w14:paraId="51CC868F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Юридическое лицо, обратившиеся как лично, так и через представителя</w:t>
            </w:r>
          </w:p>
        </w:tc>
      </w:tr>
      <w:tr w:rsidR="00024C53" w:rsidRPr="000270B4" w14:paraId="6080DFE9" w14:textId="77777777" w:rsidTr="007743BB">
        <w:tc>
          <w:tcPr>
            <w:tcW w:w="2090" w:type="dxa"/>
          </w:tcPr>
          <w:p w14:paraId="41894296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55" w:type="dxa"/>
          </w:tcPr>
          <w:p w14:paraId="49CC5453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3ECBDA34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2D7EE5DE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78453B7A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1307C29D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2BC1CE4A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4513AAC6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1E8B491F" w14:textId="0B2CB393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8. Несоблюдение установленных статьей 11 Федерального закона от </w:t>
            </w:r>
            <w:r w:rsidR="003510AE">
              <w:rPr>
                <w:rFonts w:cs="Arial"/>
                <w:sz w:val="22"/>
                <w:szCs w:val="22"/>
              </w:rPr>
              <w:t>06.04.2011</w:t>
            </w:r>
            <w:r w:rsidRPr="003510AE">
              <w:rPr>
                <w:rFonts w:cs="Arial"/>
                <w:sz w:val="22"/>
                <w:szCs w:val="22"/>
              </w:rPr>
              <w:t xml:space="preserve">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024C53" w:rsidRPr="000270B4" w14:paraId="64594E2B" w14:textId="77777777" w:rsidTr="007743BB">
        <w:tc>
          <w:tcPr>
            <w:tcW w:w="2090" w:type="dxa"/>
          </w:tcPr>
          <w:p w14:paraId="4B1AC995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14:paraId="5DB42E19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024C53" w:rsidRPr="000270B4" w14:paraId="0D1D042F" w14:textId="77777777" w:rsidTr="007743BB">
        <w:tc>
          <w:tcPr>
            <w:tcW w:w="2090" w:type="dxa"/>
          </w:tcPr>
          <w:p w14:paraId="5118C6B3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отказа в предоставлении Муниципальной услуги</w:t>
            </w:r>
          </w:p>
        </w:tc>
        <w:tc>
          <w:tcPr>
            <w:tcW w:w="7255" w:type="dxa"/>
          </w:tcPr>
          <w:p w14:paraId="3E8B9D44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Отсутствие в выданных по результатам предоставления услуги документах опечаток и (или) ошибок</w:t>
            </w:r>
          </w:p>
        </w:tc>
      </w:tr>
      <w:tr w:rsidR="00024C53" w:rsidRPr="000270B4" w14:paraId="1668B86D" w14:textId="77777777" w:rsidTr="007743BB">
        <w:tc>
          <w:tcPr>
            <w:tcW w:w="9345" w:type="dxa"/>
            <w:gridSpan w:val="2"/>
          </w:tcPr>
          <w:p w14:paraId="2D3647AE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Результат «Дубликат выданного в результате предоставления Муниципальной услуги документа»</w:t>
            </w:r>
          </w:p>
        </w:tc>
      </w:tr>
      <w:tr w:rsidR="00024C53" w:rsidRPr="000270B4" w14:paraId="75378CDD" w14:textId="77777777" w:rsidTr="007743BB">
        <w:tc>
          <w:tcPr>
            <w:tcW w:w="2090" w:type="dxa"/>
          </w:tcPr>
          <w:p w14:paraId="4A77FBBF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Категории заявителей</w:t>
            </w:r>
          </w:p>
        </w:tc>
        <w:tc>
          <w:tcPr>
            <w:tcW w:w="7255" w:type="dxa"/>
          </w:tcPr>
          <w:p w14:paraId="7801B988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Юридическое лицо, обратившиеся как лично, так и через представителя</w:t>
            </w:r>
          </w:p>
        </w:tc>
      </w:tr>
      <w:tr w:rsidR="00024C53" w:rsidRPr="000270B4" w14:paraId="443B514B" w14:textId="77777777" w:rsidTr="007743BB">
        <w:tc>
          <w:tcPr>
            <w:tcW w:w="2090" w:type="dxa"/>
          </w:tcPr>
          <w:p w14:paraId="6F24013A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Основания для отказа в приеме запроса о предоставлении Муниципальной услуги и документов, </w:t>
            </w:r>
            <w:r w:rsidRPr="003510AE">
              <w:rPr>
                <w:rFonts w:cs="Arial"/>
                <w:sz w:val="22"/>
                <w:szCs w:val="22"/>
              </w:rPr>
              <w:lastRenderedPageBreak/>
              <w:t>необходимых для предоставления Муниципальной услуги</w:t>
            </w:r>
          </w:p>
        </w:tc>
        <w:tc>
          <w:tcPr>
            <w:tcW w:w="7255" w:type="dxa"/>
          </w:tcPr>
          <w:p w14:paraId="53501384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42099C20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05B7440E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62BA8B0D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lastRenderedPageBreak/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297553E1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151FB6A2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7CAE1ACC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3E46FBEC" w14:textId="5A7AACE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 xml:space="preserve">8. Несоблюдение установленных статьей 11 Федерального закона от </w:t>
            </w:r>
            <w:r w:rsidR="003510AE">
              <w:rPr>
                <w:rFonts w:cs="Arial"/>
                <w:sz w:val="22"/>
                <w:szCs w:val="22"/>
              </w:rPr>
              <w:t>06.04.2011</w:t>
            </w:r>
            <w:r w:rsidRPr="003510AE">
              <w:rPr>
                <w:rFonts w:cs="Arial"/>
                <w:sz w:val="22"/>
                <w:szCs w:val="22"/>
              </w:rPr>
              <w:t xml:space="preserve">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024C53" w:rsidRPr="000270B4" w14:paraId="59F91AE2" w14:textId="77777777" w:rsidTr="007743BB">
        <w:tc>
          <w:tcPr>
            <w:tcW w:w="2090" w:type="dxa"/>
          </w:tcPr>
          <w:p w14:paraId="32AA8BCE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55" w:type="dxa"/>
          </w:tcPr>
          <w:p w14:paraId="53C22458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024C53" w:rsidRPr="000270B4" w14:paraId="7C5150BB" w14:textId="77777777" w:rsidTr="007743BB">
        <w:tc>
          <w:tcPr>
            <w:tcW w:w="2090" w:type="dxa"/>
          </w:tcPr>
          <w:p w14:paraId="448944EA" w14:textId="77777777" w:rsidR="00024C53" w:rsidRPr="003510AE" w:rsidRDefault="00024C53" w:rsidP="003510AE">
            <w:pPr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Основания для отказа в предоставлении Муниципальной услуги</w:t>
            </w:r>
          </w:p>
        </w:tc>
        <w:tc>
          <w:tcPr>
            <w:tcW w:w="7255" w:type="dxa"/>
          </w:tcPr>
          <w:p w14:paraId="6125A5AA" w14:textId="77777777" w:rsidR="00024C53" w:rsidRPr="003510AE" w:rsidRDefault="00024C53" w:rsidP="003510AE">
            <w:pPr>
              <w:ind w:firstLine="0"/>
              <w:rPr>
                <w:rFonts w:cs="Arial"/>
                <w:sz w:val="22"/>
                <w:szCs w:val="22"/>
              </w:rPr>
            </w:pPr>
            <w:r w:rsidRPr="003510AE">
              <w:rPr>
                <w:rFonts w:cs="Arial"/>
                <w:sz w:val="22"/>
                <w:szCs w:val="22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14:paraId="56931E4D" w14:textId="77777777" w:rsidR="000A5F6C" w:rsidRPr="000270B4" w:rsidRDefault="00024C53" w:rsidP="000270B4">
      <w:pPr>
        <w:ind w:firstLine="709"/>
        <w:jc w:val="right"/>
        <w:rPr>
          <w:rFonts w:cs="Arial"/>
        </w:rPr>
      </w:pPr>
      <w:r w:rsidRPr="000270B4">
        <w:rPr>
          <w:rFonts w:cs="Arial"/>
        </w:rPr>
        <w:t>».</w:t>
      </w:r>
    </w:p>
    <w:sectPr w:rsidR="000A5F6C" w:rsidRPr="000270B4" w:rsidSect="000270B4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B64C4"/>
    <w:multiLevelType w:val="hybridMultilevel"/>
    <w:tmpl w:val="F89E75B8"/>
    <w:lvl w:ilvl="0" w:tplc="E17C00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B9D"/>
    <w:rsid w:val="00024C53"/>
    <w:rsid w:val="000270B4"/>
    <w:rsid w:val="000A5F6C"/>
    <w:rsid w:val="00101B9D"/>
    <w:rsid w:val="001F6E0F"/>
    <w:rsid w:val="00233A6E"/>
    <w:rsid w:val="00335DB2"/>
    <w:rsid w:val="003510AE"/>
    <w:rsid w:val="004628E9"/>
    <w:rsid w:val="004A6C0B"/>
    <w:rsid w:val="006247B1"/>
    <w:rsid w:val="007A4129"/>
    <w:rsid w:val="008B5781"/>
    <w:rsid w:val="009564F2"/>
    <w:rsid w:val="009B3CFF"/>
    <w:rsid w:val="00A60175"/>
    <w:rsid w:val="00C66ADA"/>
    <w:rsid w:val="00D62D5F"/>
    <w:rsid w:val="00FD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DB71"/>
  <w15:docId w15:val="{10DE99FE-7F4C-4F0A-8EE6-78ACC989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101B9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01B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101B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List Paragraph"/>
    <w:aliases w:val="ТЗ список,Абзац списка нумерованный"/>
    <w:basedOn w:val="a"/>
    <w:link w:val="a5"/>
    <w:uiPriority w:val="34"/>
    <w:qFormat/>
    <w:rsid w:val="00101B9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_"/>
    <w:link w:val="2"/>
    <w:rsid w:val="00101B9D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101B9D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character" w:customStyle="1" w:styleId="FontStyle18">
    <w:name w:val="Font Style18"/>
    <w:rsid w:val="00101B9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5">
    <w:name w:val="Абзац списка Знак"/>
    <w:aliases w:val="ТЗ список Знак,Абзац списка нумерованный Знак"/>
    <w:link w:val="a4"/>
    <w:uiPriority w:val="34"/>
    <w:qFormat/>
    <w:locked/>
    <w:rsid w:val="009564F2"/>
  </w:style>
  <w:style w:type="character" w:styleId="a7">
    <w:name w:val="Hyperlink"/>
    <w:basedOn w:val="a0"/>
    <w:uiPriority w:val="99"/>
    <w:unhideWhenUsed/>
    <w:rsid w:val="009564F2"/>
    <w:rPr>
      <w:color w:val="0000FF"/>
      <w:u w:val="single"/>
    </w:rPr>
  </w:style>
  <w:style w:type="character" w:customStyle="1" w:styleId="9">
    <w:name w:val="Основной текст (9)_"/>
    <w:link w:val="90"/>
    <w:rsid w:val="004A6C0B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A6C0B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table" w:styleId="a8">
    <w:name w:val="Table Grid"/>
    <w:basedOn w:val="a1"/>
    <w:uiPriority w:val="59"/>
    <w:rsid w:val="004A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3834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ДУБОВИКОВА  Ольга  Викторовна</dc:creator>
  <cp:lastModifiedBy>Администратор безопасности</cp:lastModifiedBy>
  <cp:revision>15</cp:revision>
  <dcterms:created xsi:type="dcterms:W3CDTF">2026-02-16T12:00:00Z</dcterms:created>
  <dcterms:modified xsi:type="dcterms:W3CDTF">2026-04-13T12:48:00Z</dcterms:modified>
</cp:coreProperties>
</file>