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7"/>
        <w:tblW w:w="49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987"/>
      </w:tblGrid>
      <w:tr w:rsidR="001540C1" w:rsidTr="001540C1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540C1" w:rsidRDefault="00154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Изменения в Устав Пчелиновского</w:t>
            </w:r>
            <w:r>
              <w:rPr>
                <w:sz w:val="28"/>
                <w:szCs w:val="28"/>
              </w:rPr>
              <w:br/>
              <w:t>сельского поселения Бобровского                                                        муниципального района Воронежской                                                      области, принятые решением Совета                                            народных депутатов Пчелиновского                                               сельского поселения Бобровского</w:t>
            </w:r>
          </w:p>
          <w:p w:rsidR="001540C1" w:rsidRDefault="00154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Воронежской                                                     области от 27.04.2016 № 17                                                       Глава Пчелиновского сельского</w:t>
            </w:r>
          </w:p>
          <w:p w:rsidR="001540C1" w:rsidRDefault="00154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Бобровского                                        муниципального района</w:t>
            </w:r>
          </w:p>
          <w:p w:rsidR="001540C1" w:rsidRDefault="00154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_____________  С.В.Молдавская</w:t>
            </w:r>
          </w:p>
          <w:p w:rsidR="001540C1" w:rsidRDefault="001540C1">
            <w:pPr>
              <w:ind w:left="4680" w:firstLine="720"/>
              <w:jc w:val="both"/>
              <w:rPr>
                <w:sz w:val="28"/>
                <w:szCs w:val="28"/>
              </w:rPr>
            </w:pPr>
          </w:p>
          <w:p w:rsidR="001540C1" w:rsidRDefault="001540C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540C1" w:rsidRDefault="001540C1" w:rsidP="001540C1">
      <w:pPr>
        <w:jc w:val="center"/>
        <w:rPr>
          <w:b/>
          <w:bCs/>
          <w:sz w:val="28"/>
          <w:szCs w:val="28"/>
          <w:lang w:eastAsia="ar-SA"/>
        </w:rPr>
      </w:pPr>
    </w:p>
    <w:p w:rsidR="001540C1" w:rsidRDefault="001540C1" w:rsidP="001540C1">
      <w:pPr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both"/>
        <w:rPr>
          <w:sz w:val="28"/>
          <w:szCs w:val="28"/>
        </w:rPr>
      </w:pPr>
    </w:p>
    <w:p w:rsidR="001540C1" w:rsidRDefault="001540C1" w:rsidP="001540C1">
      <w:pPr>
        <w:ind w:left="4680" w:firstLine="720"/>
        <w:jc w:val="center"/>
        <w:rPr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 В   УСТАВ </w:t>
      </w:r>
    </w:p>
    <w:p w:rsidR="001540C1" w:rsidRDefault="001540C1" w:rsidP="001540C1">
      <w:pPr>
        <w:ind w:left="-180"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ПЧЕЛИНОВСКОГО СЕЛЬСКОГО ПОСЕЛЕНИЯ </w:t>
      </w:r>
    </w:p>
    <w:p w:rsidR="001540C1" w:rsidRDefault="001540C1" w:rsidP="001540C1">
      <w:pPr>
        <w:ind w:left="-180"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1540C1" w:rsidRDefault="001540C1" w:rsidP="001540C1">
      <w:pPr>
        <w:ind w:left="-1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1540C1" w:rsidRDefault="001540C1" w:rsidP="001540C1">
      <w:pPr>
        <w:jc w:val="center"/>
        <w:rPr>
          <w:sz w:val="20"/>
          <w:szCs w:val="20"/>
        </w:rPr>
      </w:pPr>
    </w:p>
    <w:p w:rsidR="001540C1" w:rsidRDefault="001540C1" w:rsidP="001540C1">
      <w:pPr>
        <w:pStyle w:val="21"/>
        <w:jc w:val="both"/>
      </w:pPr>
    </w:p>
    <w:p w:rsidR="001540C1" w:rsidRDefault="001540C1" w:rsidP="001540C1">
      <w:pPr>
        <w:pStyle w:val="21"/>
      </w:pPr>
      <w:r>
        <w:t xml:space="preserve">                                                                                              </w:t>
      </w: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1540C1">
      <w:pPr>
        <w:pStyle w:val="21"/>
      </w:pPr>
    </w:p>
    <w:p w:rsidR="001540C1" w:rsidRDefault="001540C1" w:rsidP="006A40ED">
      <w:pPr>
        <w:jc w:val="center"/>
        <w:rPr>
          <w:b/>
          <w:bCs/>
          <w:sz w:val="28"/>
          <w:szCs w:val="28"/>
        </w:rPr>
      </w:pPr>
    </w:p>
    <w:p w:rsidR="001540C1" w:rsidRDefault="001540C1" w:rsidP="006A40ED">
      <w:pPr>
        <w:jc w:val="center"/>
        <w:rPr>
          <w:b/>
          <w:bCs/>
          <w:sz w:val="28"/>
          <w:szCs w:val="28"/>
        </w:rPr>
      </w:pPr>
    </w:p>
    <w:p w:rsidR="001540C1" w:rsidRDefault="001540C1" w:rsidP="006A40ED">
      <w:pPr>
        <w:jc w:val="center"/>
        <w:rPr>
          <w:b/>
          <w:bCs/>
          <w:sz w:val="28"/>
          <w:szCs w:val="28"/>
        </w:rPr>
      </w:pPr>
    </w:p>
    <w:p w:rsidR="006A40ED" w:rsidRDefault="006A40ED" w:rsidP="006A4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6A40ED" w:rsidRDefault="006A40ED" w:rsidP="006A40ED">
      <w:pPr>
        <w:jc w:val="center"/>
        <w:rPr>
          <w:b/>
          <w:bCs/>
          <w:sz w:val="28"/>
          <w:szCs w:val="28"/>
        </w:rPr>
      </w:pPr>
    </w:p>
    <w:p w:rsidR="006A40ED" w:rsidRDefault="006A40ED" w:rsidP="006A40ED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6A40ED" w:rsidRDefault="006A40ED" w:rsidP="006A40ED">
      <w:pPr>
        <w:rPr>
          <w:b/>
          <w:bCs/>
        </w:rPr>
      </w:pPr>
    </w:p>
    <w:p w:rsidR="006A40ED" w:rsidRPr="00AD02B4" w:rsidRDefault="006A40ED" w:rsidP="006A40E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979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9797D">
        <w:rPr>
          <w:sz w:val="28"/>
          <w:szCs w:val="28"/>
          <w:u w:val="single"/>
        </w:rPr>
        <w:t xml:space="preserve"> </w:t>
      </w:r>
      <w:r w:rsidR="0089797D" w:rsidRPr="0089797D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.04.2016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</w:t>
      </w:r>
      <w:r w:rsidR="0089797D">
        <w:rPr>
          <w:sz w:val="28"/>
          <w:szCs w:val="28"/>
        </w:rPr>
        <w:t xml:space="preserve"> </w:t>
      </w:r>
      <w:r w:rsidRPr="00AD02B4">
        <w:rPr>
          <w:sz w:val="28"/>
          <w:szCs w:val="28"/>
        </w:rPr>
        <w:t xml:space="preserve">№  </w:t>
      </w:r>
      <w:r w:rsidR="0037231E">
        <w:rPr>
          <w:sz w:val="28"/>
          <w:szCs w:val="28"/>
        </w:rPr>
        <w:t>17</w:t>
      </w:r>
    </w:p>
    <w:p w:rsidR="006A40ED" w:rsidRDefault="0089797D" w:rsidP="006A40ED">
      <w:r>
        <w:t xml:space="preserve">       </w:t>
      </w:r>
      <w:r w:rsidR="006A40ED">
        <w:t xml:space="preserve"> </w:t>
      </w:r>
      <w:r>
        <w:t xml:space="preserve">  </w:t>
      </w:r>
      <w:r w:rsidR="006A40ED">
        <w:t xml:space="preserve"> с. Пчелиновка</w:t>
      </w:r>
    </w:p>
    <w:p w:rsidR="006A40ED" w:rsidRDefault="006A40ED" w:rsidP="006A40ED">
      <w:pPr>
        <w:rPr>
          <w:sz w:val="28"/>
          <w:szCs w:val="28"/>
        </w:rPr>
      </w:pPr>
    </w:p>
    <w:p w:rsidR="006A40ED" w:rsidRDefault="006A40ED" w:rsidP="006A4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</w:t>
      </w:r>
      <w:r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br/>
        <w:t xml:space="preserve">Бобровского муниципального </w:t>
      </w:r>
      <w:r>
        <w:rPr>
          <w:b/>
          <w:bCs/>
          <w:sz w:val="28"/>
          <w:szCs w:val="28"/>
        </w:rPr>
        <w:br/>
        <w:t xml:space="preserve">района Воронежской области </w:t>
      </w:r>
    </w:p>
    <w:p w:rsidR="006A40ED" w:rsidRDefault="006A40ED" w:rsidP="006A40ED">
      <w:pPr>
        <w:rPr>
          <w:sz w:val="28"/>
          <w:szCs w:val="28"/>
        </w:rPr>
      </w:pPr>
    </w:p>
    <w:p w:rsidR="006A40ED" w:rsidRDefault="006A40ED" w:rsidP="006A40ED">
      <w:pPr>
        <w:rPr>
          <w:sz w:val="28"/>
          <w:szCs w:val="28"/>
        </w:rPr>
      </w:pPr>
    </w:p>
    <w:p w:rsidR="006A40ED" w:rsidRDefault="006A40ED" w:rsidP="006A40ED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6A40ED" w:rsidRDefault="006A40ED" w:rsidP="006A40ED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6A40ED" w:rsidRDefault="006A40ED" w:rsidP="006A40E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изменения, согласно Приложению.</w:t>
      </w:r>
    </w:p>
    <w:p w:rsidR="006A40ED" w:rsidRDefault="006A40ED" w:rsidP="006A4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A40ED" w:rsidRDefault="006A40ED" w:rsidP="006A40ED">
      <w:pPr>
        <w:numPr>
          <w:ilvl w:val="0"/>
          <w:numId w:val="2"/>
        </w:numPr>
        <w:tabs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 настоящее решение после его государственной регистрации.</w:t>
      </w:r>
    </w:p>
    <w:p w:rsidR="006A40ED" w:rsidRPr="006A40ED" w:rsidRDefault="006A40ED" w:rsidP="006A40ED">
      <w:pPr>
        <w:pStyle w:val="a4"/>
        <w:numPr>
          <w:ilvl w:val="0"/>
          <w:numId w:val="2"/>
        </w:numPr>
        <w:suppressAutoHyphens/>
        <w:ind w:firstLine="349"/>
        <w:rPr>
          <w:sz w:val="28"/>
          <w:szCs w:val="28"/>
        </w:rPr>
      </w:pPr>
      <w:r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6A40ED" w:rsidRDefault="006A40ED" w:rsidP="006A40ED">
      <w:pPr>
        <w:rPr>
          <w:sz w:val="28"/>
          <w:szCs w:val="28"/>
        </w:rPr>
      </w:pPr>
    </w:p>
    <w:p w:rsidR="006A40ED" w:rsidRDefault="006A40ED" w:rsidP="006A40ED">
      <w:pPr>
        <w:rPr>
          <w:sz w:val="28"/>
          <w:szCs w:val="28"/>
        </w:rPr>
      </w:pPr>
    </w:p>
    <w:p w:rsidR="006A40ED" w:rsidRDefault="006A40ED" w:rsidP="006A40ED"/>
    <w:p w:rsidR="006A40ED" w:rsidRDefault="006A40ED" w:rsidP="006A40ED">
      <w:pPr>
        <w:pStyle w:val="21"/>
      </w:pPr>
    </w:p>
    <w:p w:rsidR="006A40ED" w:rsidRDefault="006A40ED" w:rsidP="006A40ED">
      <w:pPr>
        <w:pStyle w:val="21"/>
        <w:outlineLvl w:val="0"/>
      </w:pPr>
      <w:r>
        <w:t xml:space="preserve">Глава Пчелиновского </w:t>
      </w:r>
      <w:proofErr w:type="gramStart"/>
      <w:r>
        <w:t>сельского</w:t>
      </w:r>
      <w:proofErr w:type="gramEnd"/>
      <w:r>
        <w:t xml:space="preserve"> </w:t>
      </w:r>
    </w:p>
    <w:p w:rsidR="006A40ED" w:rsidRDefault="006A40ED" w:rsidP="006A40ED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6A40ED" w:rsidRDefault="006A40ED" w:rsidP="006A40ED">
      <w:pPr>
        <w:pStyle w:val="21"/>
      </w:pPr>
      <w:r>
        <w:t>муниципального района</w:t>
      </w:r>
    </w:p>
    <w:p w:rsidR="006A40ED" w:rsidRDefault="006A40ED" w:rsidP="006A40ED">
      <w:pPr>
        <w:pStyle w:val="21"/>
      </w:pPr>
      <w:r>
        <w:t>Воронежской области                                                            С.В.</w:t>
      </w:r>
      <w:proofErr w:type="gramStart"/>
      <w:r>
        <w:t>Молдавская</w:t>
      </w:r>
      <w:proofErr w:type="gramEnd"/>
    </w:p>
    <w:p w:rsidR="006A40ED" w:rsidRDefault="006A40ED" w:rsidP="006A40ED">
      <w:pPr>
        <w:pStyle w:val="21"/>
      </w:pPr>
    </w:p>
    <w:p w:rsidR="006A40ED" w:rsidRDefault="006A40ED" w:rsidP="006A40ED">
      <w:pPr>
        <w:pStyle w:val="21"/>
        <w:jc w:val="center"/>
        <w:outlineLvl w:val="0"/>
      </w:pPr>
      <w:r>
        <w:t xml:space="preserve">            </w:t>
      </w:r>
    </w:p>
    <w:tbl>
      <w:tblPr>
        <w:tblW w:w="0" w:type="auto"/>
        <w:tblInd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6A40ED" w:rsidTr="00E00EF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0ED" w:rsidRDefault="006A40ED" w:rsidP="00E00EFA">
            <w:pPr>
              <w:pStyle w:val="21"/>
              <w:outlineLvl w:val="0"/>
            </w:pPr>
            <w:r>
              <w:lastRenderedPageBreak/>
              <w:t xml:space="preserve">Приложение </w:t>
            </w:r>
          </w:p>
          <w:p w:rsidR="006A40ED" w:rsidRDefault="006A40ED" w:rsidP="00E00EFA">
            <w:pPr>
              <w:pStyle w:val="21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6A40ED" w:rsidRDefault="006A40ED" w:rsidP="006A40ED">
            <w:pPr>
              <w:pStyle w:val="21"/>
              <w:outlineLvl w:val="0"/>
            </w:pPr>
            <w:r>
              <w:t xml:space="preserve">от  </w:t>
            </w:r>
            <w:r w:rsidR="0089797D">
              <w:t>27</w:t>
            </w:r>
            <w:r>
              <w:t xml:space="preserve">.04.2016  г.  № </w:t>
            </w:r>
            <w:r w:rsidR="0037231E">
              <w:t>17</w:t>
            </w:r>
          </w:p>
          <w:p w:rsidR="0089797D" w:rsidRDefault="0089797D" w:rsidP="006A40ED">
            <w:pPr>
              <w:pStyle w:val="21"/>
              <w:outlineLvl w:val="0"/>
            </w:pPr>
          </w:p>
        </w:tc>
      </w:tr>
    </w:tbl>
    <w:p w:rsidR="009964E3" w:rsidRDefault="009964E3" w:rsidP="009964E3">
      <w:pPr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964E3" w:rsidRDefault="009964E3" w:rsidP="009964E3">
      <w:pPr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r w:rsidR="00462D01">
        <w:rPr>
          <w:b/>
          <w:sz w:val="28"/>
          <w:szCs w:val="28"/>
        </w:rPr>
        <w:t xml:space="preserve">Пчелиновского </w:t>
      </w:r>
      <w:r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9964E3" w:rsidRDefault="009964E3" w:rsidP="009964E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964E3" w:rsidRDefault="009964E3" w:rsidP="009964E3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9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964E3" w:rsidRDefault="009964E3" w:rsidP="009964E3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17 изложить в следующей реда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кции:</w:t>
      </w:r>
    </w:p>
    <w:p w:rsidR="009964E3" w:rsidRDefault="009964E3" w:rsidP="009964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964E3" w:rsidRDefault="009964E3" w:rsidP="009964E3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25 признать утратившим силу.</w:t>
      </w:r>
    </w:p>
    <w:p w:rsidR="009964E3" w:rsidRDefault="009964E3" w:rsidP="009964E3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 2 части  1 статьи  63 изложить в следующей редакции: </w:t>
      </w:r>
    </w:p>
    <w:p w:rsidR="009964E3" w:rsidRDefault="009964E3" w:rsidP="009964E3">
      <w:pPr>
        <w:snapToGrid w:val="0"/>
        <w:spacing w:line="360" w:lineRule="auto"/>
        <w:ind w:right="-365"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«2) совершения главой </w:t>
      </w:r>
      <w:r w:rsidR="00462D01">
        <w:rPr>
          <w:sz w:val="28"/>
          <w:szCs w:val="28"/>
        </w:rPr>
        <w:t>Пчелиновского</w:t>
      </w:r>
      <w:r>
        <w:rPr>
          <w:sz w:val="28"/>
          <w:szCs w:val="28"/>
        </w:rPr>
        <w:t xml:space="preserve"> сельского поселения действий, в</w:t>
      </w:r>
      <w:r>
        <w:rPr>
          <w:rFonts w:cs="Arial"/>
          <w:sz w:val="28"/>
          <w:szCs w:val="28"/>
        </w:rPr>
        <w:t xml:space="preserve">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>
        <w:rPr>
          <w:rFonts w:cs="Arial"/>
          <w:sz w:val="28"/>
          <w:szCs w:val="28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</w:t>
      </w:r>
      <w:r w:rsidR="00462D01">
        <w:rPr>
          <w:rFonts w:cs="Arial"/>
          <w:sz w:val="28"/>
          <w:szCs w:val="28"/>
        </w:rPr>
        <w:t>Пчелиновского</w:t>
      </w:r>
      <w:r>
        <w:rPr>
          <w:rFonts w:cs="Arial"/>
          <w:sz w:val="28"/>
          <w:szCs w:val="28"/>
        </w:rPr>
        <w:t xml:space="preserve"> сельского поселения не принял в пределах своих полномочий мер по исполнению решения суда</w:t>
      </w:r>
      <w:proofErr w:type="gramStart"/>
      <w:r>
        <w:rPr>
          <w:rFonts w:cs="Arial"/>
          <w:sz w:val="28"/>
          <w:szCs w:val="28"/>
        </w:rPr>
        <w:t>.».</w:t>
      </w:r>
      <w:proofErr w:type="gramEnd"/>
    </w:p>
    <w:p w:rsidR="009964E3" w:rsidRDefault="009964E3" w:rsidP="009964E3">
      <w:pPr>
        <w:snapToGrid w:val="0"/>
        <w:spacing w:line="360" w:lineRule="auto"/>
        <w:ind w:right="-365" w:firstLine="709"/>
        <w:jc w:val="both"/>
        <w:rPr>
          <w:rFonts w:cs="Arial"/>
          <w:sz w:val="28"/>
          <w:szCs w:val="28"/>
        </w:rPr>
      </w:pPr>
    </w:p>
    <w:p w:rsidR="000E0D13" w:rsidRDefault="000E0D13"/>
    <w:sectPr w:rsidR="000E0D13" w:rsidSect="000E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64858"/>
    <w:multiLevelType w:val="hybridMultilevel"/>
    <w:tmpl w:val="1360CDEC"/>
    <w:lvl w:ilvl="0" w:tplc="6270C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484"/>
    <w:multiLevelType w:val="hybridMultilevel"/>
    <w:tmpl w:val="4EDCC92A"/>
    <w:lvl w:ilvl="0" w:tplc="CCAC9CB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692E"/>
    <w:multiLevelType w:val="hybridMultilevel"/>
    <w:tmpl w:val="F2E4AB7C"/>
    <w:lvl w:ilvl="0" w:tplc="4C76A5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05BC"/>
    <w:rsid w:val="00010C51"/>
    <w:rsid w:val="000E0D13"/>
    <w:rsid w:val="00100065"/>
    <w:rsid w:val="001540C1"/>
    <w:rsid w:val="003405BC"/>
    <w:rsid w:val="0037231E"/>
    <w:rsid w:val="00462D01"/>
    <w:rsid w:val="006A40ED"/>
    <w:rsid w:val="006B6909"/>
    <w:rsid w:val="007C31E3"/>
    <w:rsid w:val="008312BE"/>
    <w:rsid w:val="00886245"/>
    <w:rsid w:val="0089797D"/>
    <w:rsid w:val="009964E3"/>
    <w:rsid w:val="00A93868"/>
    <w:rsid w:val="00E57C18"/>
    <w:rsid w:val="00EB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05BC"/>
    <w:rPr>
      <w:rFonts w:ascii="Calibri" w:eastAsia="Calibri" w:hAnsi="Calibri"/>
      <w:szCs w:val="32"/>
      <w:lang w:eastAsia="en-US"/>
    </w:rPr>
  </w:style>
  <w:style w:type="paragraph" w:styleId="2">
    <w:name w:val="Body Text 2"/>
    <w:basedOn w:val="a"/>
    <w:link w:val="20"/>
    <w:uiPriority w:val="99"/>
    <w:rsid w:val="006A4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4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A40ED"/>
    <w:pPr>
      <w:suppressAutoHyphens/>
    </w:pPr>
    <w:rPr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6A40ED"/>
    <w:pPr>
      <w:ind w:left="720"/>
      <w:contextualSpacing/>
    </w:pPr>
  </w:style>
  <w:style w:type="paragraph" w:customStyle="1" w:styleId="ConsPlusNormal">
    <w:name w:val="ConsPlusNormal"/>
    <w:rsid w:val="006B69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2016-04-26T05:02:00Z</dcterms:created>
  <dcterms:modified xsi:type="dcterms:W3CDTF">2016-05-04T09:47:00Z</dcterms:modified>
</cp:coreProperties>
</file>