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>СОВЕТ НАРОДНЫХ ДЕПУТАТОВ ПЧЕЛИНОВСКОГО СЕЛЬСКОГО ПОСЕЛЕНИЯ БОБРОВСКОГО МУНИЦИПАЛЬНОГО РАЙОНА</w:t>
      </w:r>
      <w:r w:rsidR="00F55051">
        <w:rPr>
          <w:rFonts w:ascii="Arial" w:hAnsi="Arial" w:cs="Arial"/>
        </w:rPr>
        <w:br/>
      </w:r>
      <w:r w:rsidRPr="00F55051">
        <w:rPr>
          <w:rFonts w:ascii="Arial" w:hAnsi="Arial" w:cs="Arial"/>
        </w:rPr>
        <w:t xml:space="preserve"> ВОРОНЕЖСКОЙ ОБЛАСТИ</w:t>
      </w:r>
    </w:p>
    <w:p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</w:p>
    <w:p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 xml:space="preserve">РЕШЕНИЕ </w:t>
      </w:r>
    </w:p>
    <w:p w:rsidR="00CD3245" w:rsidRPr="00F55051" w:rsidRDefault="00CD3245" w:rsidP="00F55051">
      <w:pPr>
        <w:ind w:firstLine="709"/>
        <w:rPr>
          <w:rFonts w:ascii="Arial" w:hAnsi="Arial" w:cs="Arial"/>
        </w:rPr>
      </w:pPr>
    </w:p>
    <w:p w:rsidR="00CD3245" w:rsidRPr="00F55051" w:rsidRDefault="00CD3245" w:rsidP="00F55051">
      <w:pPr>
        <w:rPr>
          <w:rFonts w:ascii="Arial" w:hAnsi="Arial" w:cs="Arial"/>
        </w:rPr>
      </w:pPr>
      <w:r w:rsidRPr="00F55051">
        <w:rPr>
          <w:rFonts w:ascii="Arial" w:hAnsi="Arial" w:cs="Arial"/>
        </w:rPr>
        <w:t>От</w:t>
      </w:r>
      <w:r w:rsidR="00F55051" w:rsidRPr="00F55051">
        <w:rPr>
          <w:rFonts w:ascii="Arial" w:hAnsi="Arial" w:cs="Arial"/>
        </w:rPr>
        <w:t xml:space="preserve"> </w:t>
      </w:r>
      <w:r w:rsidR="00B07C9E">
        <w:rPr>
          <w:rFonts w:ascii="Arial" w:hAnsi="Arial" w:cs="Arial"/>
        </w:rPr>
        <w:t>31</w:t>
      </w:r>
      <w:r w:rsidRPr="00F55051">
        <w:rPr>
          <w:rFonts w:ascii="Arial" w:hAnsi="Arial" w:cs="Arial"/>
        </w:rPr>
        <w:t>.0</w:t>
      </w:r>
      <w:r w:rsidR="00F55051" w:rsidRPr="00F55051">
        <w:rPr>
          <w:rFonts w:ascii="Arial" w:hAnsi="Arial" w:cs="Arial"/>
        </w:rPr>
        <w:t>1</w:t>
      </w:r>
      <w:r w:rsidRPr="00F55051">
        <w:rPr>
          <w:rFonts w:ascii="Arial" w:hAnsi="Arial" w:cs="Arial"/>
        </w:rPr>
        <w:t>.202</w:t>
      </w:r>
      <w:r w:rsidR="00F55051" w:rsidRPr="00F55051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г.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 xml:space="preserve">№ </w:t>
      </w:r>
      <w:r w:rsidR="00B07C9E">
        <w:rPr>
          <w:rFonts w:ascii="Arial" w:hAnsi="Arial" w:cs="Arial"/>
        </w:rPr>
        <w:t>6</w:t>
      </w:r>
    </w:p>
    <w:p w:rsidR="00CD3245" w:rsidRPr="00F55051" w:rsidRDefault="00CD3245" w:rsidP="00F55051">
      <w:pPr>
        <w:rPr>
          <w:rFonts w:ascii="Arial" w:hAnsi="Arial" w:cs="Arial"/>
        </w:rPr>
      </w:pPr>
      <w:r w:rsidRPr="00F55051">
        <w:rPr>
          <w:rFonts w:ascii="Arial" w:hAnsi="Arial" w:cs="Arial"/>
        </w:rPr>
        <w:t>с.Пчелиновка</w:t>
      </w:r>
    </w:p>
    <w:p w:rsidR="00CD3245" w:rsidRPr="00F55051" w:rsidRDefault="00CD3245" w:rsidP="00F55051">
      <w:pPr>
        <w:ind w:firstLine="709"/>
        <w:rPr>
          <w:rFonts w:ascii="Arial" w:hAnsi="Arial" w:cs="Arial"/>
        </w:rPr>
      </w:pPr>
    </w:p>
    <w:p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>О назначении публичных слушаний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по проекту решения Совета народных</w:t>
      </w:r>
      <w:r w:rsid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депутатов Пчелиновского сельского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поселения Бобровского муниципального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района «Об исполнении бюджета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Пчелиновского сельского поселения</w:t>
      </w:r>
      <w:r w:rsidR="00F55051" w:rsidRPr="00F55051">
        <w:rPr>
          <w:rFonts w:ascii="Arial" w:hAnsi="Arial" w:cs="Arial"/>
        </w:rPr>
        <w:t xml:space="preserve"> </w:t>
      </w:r>
      <w:r w:rsidR="00F55051">
        <w:rPr>
          <w:rFonts w:ascii="Arial" w:hAnsi="Arial" w:cs="Arial"/>
        </w:rPr>
        <w:br/>
      </w:r>
      <w:r w:rsidRPr="00F55051">
        <w:rPr>
          <w:rFonts w:ascii="Arial" w:hAnsi="Arial" w:cs="Arial"/>
        </w:rPr>
        <w:t>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</w:t>
      </w:r>
    </w:p>
    <w:p w:rsidR="00CD3245" w:rsidRPr="00F55051" w:rsidRDefault="00CD3245" w:rsidP="00F55051">
      <w:pPr>
        <w:ind w:firstLine="709"/>
        <w:rPr>
          <w:rFonts w:ascii="Arial" w:hAnsi="Arial" w:cs="Arial"/>
        </w:rPr>
      </w:pPr>
    </w:p>
    <w:p w:rsidR="00CD3245" w:rsidRPr="00F55051" w:rsidRDefault="00F55051" w:rsidP="00F55051">
      <w:pPr>
        <w:pStyle w:val="4"/>
        <w:ind w:firstLine="709"/>
        <w:jc w:val="both"/>
        <w:rPr>
          <w:rFonts w:ascii="Arial" w:hAnsi="Arial" w:cs="Arial"/>
          <w:b w:val="0"/>
          <w:i w:val="0"/>
          <w:color w:val="auto"/>
        </w:rPr>
      </w:pPr>
      <w:r w:rsidRPr="00F55051">
        <w:rPr>
          <w:rFonts w:ascii="Arial" w:hAnsi="Arial" w:cs="Arial"/>
          <w:b w:val="0"/>
          <w:i w:val="0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>Руководствуясь</w:t>
      </w:r>
      <w:r w:rsidRPr="00F55051">
        <w:rPr>
          <w:rFonts w:ascii="Arial" w:hAnsi="Arial" w:cs="Arial"/>
          <w:b w:val="0"/>
          <w:i w:val="0"/>
          <w:color w:val="auto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>Положением о бюджетном процессе Пчелиновского сельского поселения Бобровского муниципального района Воронежской области и в соответствии с действующим законодательством Российской Федерации,</w:t>
      </w:r>
      <w:r w:rsidRPr="00F55051">
        <w:rPr>
          <w:rFonts w:ascii="Arial" w:hAnsi="Arial" w:cs="Arial"/>
          <w:b w:val="0"/>
          <w:i w:val="0"/>
          <w:color w:val="auto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 xml:space="preserve">Совет народных депутатов Пчелиновского сельского поселения Бобровского муниципального района </w:t>
      </w:r>
      <w:r>
        <w:rPr>
          <w:rFonts w:ascii="Arial" w:hAnsi="Arial" w:cs="Arial"/>
          <w:b w:val="0"/>
          <w:i w:val="0"/>
          <w:color w:val="auto"/>
        </w:rPr>
        <w:t>реши</w:t>
      </w:r>
      <w:r w:rsidR="00CD3245" w:rsidRPr="00F55051">
        <w:rPr>
          <w:rFonts w:ascii="Arial" w:hAnsi="Arial" w:cs="Arial"/>
          <w:b w:val="0"/>
          <w:i w:val="0"/>
          <w:color w:val="auto"/>
        </w:rPr>
        <w:t>л:</w:t>
      </w:r>
    </w:p>
    <w:p w:rsidR="00F55051" w:rsidRDefault="00CD3245" w:rsidP="00F55051">
      <w:pPr>
        <w:pStyle w:val="a5"/>
        <w:numPr>
          <w:ilvl w:val="0"/>
          <w:numId w:val="1"/>
        </w:numPr>
        <w:ind w:hanging="359"/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Принять проект решения «Об исполнении бюджета Пчелиновского</w:t>
      </w:r>
    </w:p>
    <w:p w:rsidR="00CD3245" w:rsidRPr="00F55051" w:rsidRDefault="00CD3245" w:rsidP="00F55051">
      <w:pPr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года».</w:t>
      </w:r>
    </w:p>
    <w:p w:rsidR="00CD3245" w:rsidRPr="00F55051" w:rsidRDefault="00CD3245" w:rsidP="00F55051">
      <w:pPr>
        <w:ind w:firstLine="709"/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2.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  <w:bCs/>
        </w:rPr>
        <w:t>Назначить и п</w:t>
      </w:r>
      <w:r w:rsidRPr="00F55051">
        <w:rPr>
          <w:rFonts w:ascii="Arial" w:hAnsi="Arial" w:cs="Arial"/>
        </w:rPr>
        <w:t>ровести публичные слушания по проекту</w:t>
      </w:r>
      <w:r w:rsidRPr="00F55051">
        <w:rPr>
          <w:rFonts w:ascii="Arial" w:hAnsi="Arial" w:cs="Arial"/>
          <w:bCs/>
        </w:rPr>
        <w:t xml:space="preserve"> </w:t>
      </w:r>
      <w:r w:rsidRPr="00F55051">
        <w:rPr>
          <w:rFonts w:ascii="Arial" w:hAnsi="Arial" w:cs="Arial"/>
        </w:rPr>
        <w:t>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 </w:t>
      </w:r>
      <w:r w:rsidRPr="001E49E5">
        <w:rPr>
          <w:rFonts w:ascii="Arial" w:hAnsi="Arial" w:cs="Arial"/>
        </w:rPr>
        <w:t>27 февраля</w:t>
      </w:r>
      <w:r w:rsidR="00F55051" w:rsidRPr="001E49E5">
        <w:rPr>
          <w:rFonts w:ascii="Arial" w:hAnsi="Arial" w:cs="Arial"/>
        </w:rPr>
        <w:t xml:space="preserve"> </w:t>
      </w:r>
      <w:r w:rsidRPr="001E49E5">
        <w:rPr>
          <w:rFonts w:ascii="Arial" w:hAnsi="Arial" w:cs="Arial"/>
        </w:rPr>
        <w:t>202</w:t>
      </w:r>
      <w:r w:rsidR="001E49E5">
        <w:rPr>
          <w:rFonts w:ascii="Arial" w:hAnsi="Arial" w:cs="Arial"/>
        </w:rPr>
        <w:t>4</w:t>
      </w:r>
      <w:bookmarkStart w:id="0" w:name="_GoBack"/>
      <w:bookmarkEnd w:id="0"/>
      <w:r w:rsidRPr="001E49E5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года в 10 часов в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 xml:space="preserve">здании администрации поселения по адресу: с.Пчелиновка, </w:t>
      </w:r>
      <w:proofErr w:type="spellStart"/>
      <w:r w:rsidRPr="00F55051">
        <w:rPr>
          <w:rFonts w:ascii="Arial" w:hAnsi="Arial" w:cs="Arial"/>
        </w:rPr>
        <w:t>ул.Центральная</w:t>
      </w:r>
      <w:proofErr w:type="spellEnd"/>
      <w:r w:rsidRPr="00F55051">
        <w:rPr>
          <w:rFonts w:ascii="Arial" w:hAnsi="Arial" w:cs="Arial"/>
        </w:rPr>
        <w:t>, д.1.</w:t>
      </w:r>
    </w:p>
    <w:p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 xml:space="preserve">3. Утвердить комиссию по подготовке и проведению публичных слушаний в составе: </w:t>
      </w:r>
    </w:p>
    <w:p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1) Молдавская С.В. – глава Пчелиновского сельского поселения – председатель комиссии;</w:t>
      </w:r>
    </w:p>
    <w:p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2)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Смирнова Ю.В. – старший инспектор администрации Пчелиновского сельского поселения - заместитель председателя;</w:t>
      </w:r>
    </w:p>
    <w:p w:rsidR="00CD3245" w:rsidRPr="00F55051" w:rsidRDefault="00CD3245" w:rsidP="00F55051">
      <w:pPr>
        <w:pStyle w:val="a4"/>
        <w:ind w:firstLine="709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3)</w:t>
      </w:r>
      <w:r w:rsidR="00F55051" w:rsidRPr="00F55051">
        <w:rPr>
          <w:rFonts w:ascii="Arial" w:hAnsi="Arial" w:cs="Arial"/>
        </w:rPr>
        <w:t xml:space="preserve"> </w:t>
      </w:r>
      <w:proofErr w:type="spellStart"/>
      <w:r w:rsidRPr="00F55051">
        <w:rPr>
          <w:rFonts w:ascii="Arial" w:hAnsi="Arial" w:cs="Arial"/>
        </w:rPr>
        <w:t>Трюшникова</w:t>
      </w:r>
      <w:proofErr w:type="spellEnd"/>
      <w:r w:rsidRPr="00F55051">
        <w:rPr>
          <w:rFonts w:ascii="Arial" w:hAnsi="Arial" w:cs="Arial"/>
        </w:rPr>
        <w:t xml:space="preserve"> Л.М.- депутат Совета народных депутатов Пчелиновского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сельского поселения - секретарь комиссии;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4)</w:t>
      </w:r>
      <w:r w:rsidR="00F55051" w:rsidRPr="00F55051">
        <w:rPr>
          <w:rFonts w:ascii="Arial" w:hAnsi="Arial" w:cs="Arial"/>
        </w:rPr>
        <w:t xml:space="preserve"> </w:t>
      </w:r>
      <w:proofErr w:type="spellStart"/>
      <w:r w:rsidRPr="00F55051">
        <w:rPr>
          <w:rFonts w:ascii="Arial" w:hAnsi="Arial" w:cs="Arial"/>
        </w:rPr>
        <w:t>Поторочина</w:t>
      </w:r>
      <w:proofErr w:type="spellEnd"/>
      <w:r w:rsidRPr="00F55051">
        <w:rPr>
          <w:rFonts w:ascii="Arial" w:hAnsi="Arial" w:cs="Arial"/>
        </w:rPr>
        <w:t xml:space="preserve"> З.К. -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член комиссии;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5)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Жильцова В.А. -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член комиссии.</w:t>
      </w:r>
    </w:p>
    <w:p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4. Определить следующий порядок участия в обсуждении проекта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года»:</w:t>
      </w:r>
    </w:p>
    <w:p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4.1. Граждане, зарегистрированные в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Пчелиновском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Пчелиновского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сельского поселения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Бобровского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муниципального района имеют право: ознакомиться с проектом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года», направить (представить) замечания и предложения по проекту решения Совета народных депутатов Пчелиновского сельского поселения Бобровского </w:t>
      </w:r>
      <w:r w:rsidRPr="00F55051">
        <w:rPr>
          <w:rFonts w:ascii="Arial" w:hAnsi="Arial" w:cs="Arial"/>
        </w:rPr>
        <w:lastRenderedPageBreak/>
        <w:t>муниципального района Воронежской области «Об исполнении бюджета Пчелиновского 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года», принять участие в публичных слушаниях по проекту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решения.</w:t>
      </w:r>
    </w:p>
    <w:p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4.2. 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Pr="00F55051">
        <w:rPr>
          <w:rFonts w:ascii="Arial" w:hAnsi="Arial" w:cs="Arial"/>
        </w:rPr>
        <w:t>3</w:t>
      </w:r>
      <w:r w:rsidR="00CD3245" w:rsidRPr="00F55051">
        <w:rPr>
          <w:rFonts w:ascii="Arial" w:hAnsi="Arial" w:cs="Arial"/>
        </w:rPr>
        <w:t xml:space="preserve"> года»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по адресу:</w:t>
      </w:r>
      <w:r w:rsidR="00CD3245" w:rsidRPr="00F55051">
        <w:rPr>
          <w:rFonts w:ascii="Arial" w:hAnsi="Arial" w:cs="Arial"/>
          <w:color w:val="FF0000"/>
        </w:rPr>
        <w:t xml:space="preserve"> </w:t>
      </w:r>
      <w:r w:rsidR="00CD3245" w:rsidRPr="00F55051">
        <w:rPr>
          <w:rFonts w:ascii="Arial" w:hAnsi="Arial" w:cs="Arial"/>
        </w:rPr>
        <w:t>село Пчелиновка, улица Центральная, дом 1, администрация Пчелиновского сельского поселения, контактные телефоны: 52-5-18, 52-5-30.</w:t>
      </w:r>
      <w:r w:rsidR="00CD3245" w:rsidRPr="00F55051">
        <w:rPr>
          <w:rFonts w:ascii="Arial" w:hAnsi="Arial" w:cs="Arial"/>
          <w:color w:val="FF0000"/>
        </w:rPr>
        <w:t xml:space="preserve"> </w:t>
      </w:r>
      <w:r w:rsidR="00CD3245" w:rsidRPr="00F55051">
        <w:rPr>
          <w:rFonts w:ascii="Arial" w:hAnsi="Arial" w:cs="Arial"/>
        </w:rPr>
        <w:t>По данному адресу в рабочее время желающие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могут ознакомиться с проектом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Pr="00F55051">
        <w:rPr>
          <w:rFonts w:ascii="Arial" w:hAnsi="Arial" w:cs="Arial"/>
        </w:rPr>
        <w:t>3</w:t>
      </w:r>
      <w:r w:rsidR="00CD3245" w:rsidRPr="00F55051">
        <w:rPr>
          <w:rFonts w:ascii="Arial" w:hAnsi="Arial" w:cs="Arial"/>
        </w:rPr>
        <w:t xml:space="preserve"> года».</w:t>
      </w:r>
    </w:p>
    <w:p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5. 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Pr="00F55051">
        <w:rPr>
          <w:rFonts w:ascii="Arial" w:hAnsi="Arial" w:cs="Arial"/>
        </w:rPr>
        <w:t>3</w:t>
      </w:r>
      <w:r w:rsidR="00CD3245" w:rsidRPr="00F55051">
        <w:rPr>
          <w:rFonts w:ascii="Arial" w:hAnsi="Arial" w:cs="Arial"/>
        </w:rPr>
        <w:t xml:space="preserve"> года», подготовить по ним заключение и представить на рассмотрение Совета народных депутатов Пчелиновского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сельского поселения Бобровского муниципального района.</w:t>
      </w:r>
    </w:p>
    <w:p w:rsidR="00CD3245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6. Настоящее решение подлежит обнародованию.</w:t>
      </w:r>
    </w:p>
    <w:p w:rsidR="00F55051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55051" w:rsidTr="00F55051">
        <w:tc>
          <w:tcPr>
            <w:tcW w:w="3209" w:type="dxa"/>
          </w:tcPr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  <w:r w:rsidRPr="00F55051">
              <w:rPr>
                <w:rFonts w:ascii="Arial" w:hAnsi="Arial" w:cs="Arial"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09" w:type="dxa"/>
          </w:tcPr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:rsidR="00F55051" w:rsidRPr="00F55051" w:rsidRDefault="00F55051" w:rsidP="00F55051">
            <w:pPr>
              <w:pStyle w:val="a4"/>
              <w:rPr>
                <w:rFonts w:ascii="Arial" w:hAnsi="Arial" w:cs="Arial"/>
              </w:rPr>
            </w:pPr>
            <w:r w:rsidRPr="00F55051">
              <w:rPr>
                <w:rFonts w:ascii="Arial" w:hAnsi="Arial" w:cs="Arial"/>
              </w:rPr>
              <w:t>С.В.Молдавская</w:t>
            </w:r>
          </w:p>
          <w:p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</w:tc>
      </w:tr>
    </w:tbl>
    <w:p w:rsidR="00CD3245" w:rsidRPr="00F55051" w:rsidRDefault="00CD3245" w:rsidP="00F55051">
      <w:pPr>
        <w:pStyle w:val="a4"/>
        <w:ind w:firstLine="709"/>
        <w:rPr>
          <w:rFonts w:ascii="Arial" w:hAnsi="Arial" w:cs="Arial"/>
        </w:rPr>
      </w:pPr>
    </w:p>
    <w:p w:rsidR="00D27571" w:rsidRPr="00F55051" w:rsidRDefault="00D27571" w:rsidP="00F55051">
      <w:pPr>
        <w:ind w:firstLine="709"/>
        <w:rPr>
          <w:rFonts w:ascii="Arial" w:hAnsi="Arial" w:cs="Arial"/>
        </w:rPr>
      </w:pPr>
    </w:p>
    <w:sectPr w:rsidR="00D27571" w:rsidRPr="00F55051" w:rsidSect="00F550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12797"/>
    <w:multiLevelType w:val="hybridMultilevel"/>
    <w:tmpl w:val="81C87E80"/>
    <w:lvl w:ilvl="0" w:tplc="14E865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1E49E5"/>
    <w:rsid w:val="00B07C9E"/>
    <w:rsid w:val="00CD3245"/>
    <w:rsid w:val="00D27571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ECA0"/>
  <w15:chartTrackingRefBased/>
  <w15:docId w15:val="{D8B175ED-4592-4DE6-93B5-7412CA8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3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324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D3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CD3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D3245"/>
    <w:pPr>
      <w:ind w:left="720"/>
      <w:contextualSpacing/>
    </w:pPr>
  </w:style>
  <w:style w:type="table" w:styleId="a6">
    <w:name w:val="Table Grid"/>
    <w:basedOn w:val="a1"/>
    <w:uiPriority w:val="39"/>
    <w:rsid w:val="00F5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4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6</cp:revision>
  <cp:lastPrinted>2024-02-05T08:35:00Z</cp:lastPrinted>
  <dcterms:created xsi:type="dcterms:W3CDTF">2024-01-29T12:22:00Z</dcterms:created>
  <dcterms:modified xsi:type="dcterms:W3CDTF">2024-02-05T08:38:00Z</dcterms:modified>
</cp:coreProperties>
</file>